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50A9A" w14:textId="77777777" w:rsidR="00510609" w:rsidRDefault="001467F9" w:rsidP="00A93445">
      <w:pPr>
        <w:rPr>
          <w:noProof/>
        </w:rPr>
      </w:pPr>
      <w:r>
        <w:rPr>
          <w:noProof/>
        </w:rPr>
        <w:drawing>
          <wp:anchor distT="0" distB="0" distL="114300" distR="114300" simplePos="0" relativeHeight="251764736" behindDoc="1" locked="0" layoutInCell="1" allowOverlap="1" wp14:anchorId="2A34DC4D" wp14:editId="4B11B23C">
            <wp:simplePos x="0" y="0"/>
            <wp:positionH relativeFrom="margin">
              <wp:align>left</wp:align>
            </wp:positionH>
            <wp:positionV relativeFrom="paragraph">
              <wp:posOffset>-298450</wp:posOffset>
            </wp:positionV>
            <wp:extent cx="8039100" cy="84334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57380.jpg"/>
                    <pic:cNvPicPr/>
                  </pic:nvPicPr>
                  <pic:blipFill rotWithShape="1">
                    <a:blip r:embed="rId8" cstate="print">
                      <a:extLst>
                        <a:ext uri="{28A0092B-C50C-407E-A947-70E740481C1C}">
                          <a14:useLocalDpi xmlns:a14="http://schemas.microsoft.com/office/drawing/2010/main" val="0"/>
                        </a:ext>
                      </a:extLst>
                    </a:blip>
                    <a:srcRect r="40740"/>
                    <a:stretch/>
                  </pic:blipFill>
                  <pic:spPr bwMode="auto">
                    <a:xfrm>
                      <a:off x="0" y="0"/>
                      <a:ext cx="8039100" cy="843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8E37" w14:textId="77777777" w:rsidR="000E789E" w:rsidRDefault="00E766C0" w:rsidP="00A93445">
      <w:pPr>
        <w:sectPr w:rsidR="000E789E" w:rsidSect="002D016C">
          <w:headerReference w:type="even" r:id="rId9"/>
          <w:headerReference w:type="default" r:id="rId10"/>
          <w:footerReference w:type="even" r:id="rId11"/>
          <w:footerReference w:type="default" r:id="rId12"/>
          <w:headerReference w:type="first" r:id="rId13"/>
          <w:footerReference w:type="first" r:id="rId14"/>
          <w:pgSz w:w="7920" w:h="12240"/>
          <w:pgMar w:top="360" w:right="0" w:bottom="0" w:left="0" w:header="0" w:footer="0" w:gutter="0"/>
          <w:cols w:space="708"/>
          <w:vAlign w:val="bottom"/>
          <w:docGrid w:linePitch="360"/>
        </w:sectPr>
      </w:pPr>
      <w:r>
        <w:rPr>
          <w:noProof/>
        </w:rPr>
        <mc:AlternateContent>
          <mc:Choice Requires="wps">
            <w:drawing>
              <wp:anchor distT="0" distB="0" distL="114300" distR="114300" simplePos="0" relativeHeight="251718656" behindDoc="0" locked="0" layoutInCell="1" allowOverlap="1" wp14:anchorId="5F7E720B" wp14:editId="10E9FCB8">
                <wp:simplePos x="0" y="0"/>
                <wp:positionH relativeFrom="column">
                  <wp:posOffset>1123315</wp:posOffset>
                </wp:positionH>
                <wp:positionV relativeFrom="paragraph">
                  <wp:posOffset>624205</wp:posOffset>
                </wp:positionV>
                <wp:extent cx="2683510" cy="7899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83510" cy="78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6BB4E2" w14:textId="77777777"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14:paraId="23071174" w14:textId="77777777" w:rsidR="007B4C53" w:rsidRPr="00510609" w:rsidRDefault="007B4C53" w:rsidP="006C57BC">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E720B" id="_x0000_t202" coordsize="21600,21600" o:spt="202" path="m,l,21600r21600,l21600,xe">
                <v:stroke joinstyle="miter"/>
                <v:path gradientshapeok="t" o:connecttype="rect"/>
              </v:shapetype>
              <v:shape id="Text Box 21" o:spid="_x0000_s1026" type="#_x0000_t202" style="position:absolute;margin-left:88.45pt;margin-top:49.15pt;width:211.3pt;height:6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qidwIAAFsFAAAOAAAAZHJzL2Uyb0RvYy54bWysVE1v2zAMvQ/YfxB0X51k/QzqFFmLDgOK&#10;tlg79KzIUmNMFjVJiZ39+j3JTpp1u3TYxabIR4p8JHV+0TWGrZUPNdmSjw9GnCkrqartc8m/PV5/&#10;OOUsRGErYciqkm9U4Bez9+/OWzdVE1qSqZRnCGLDtHUlX8bopkUR5FI1IhyQUxZGTb4REUf/XFRe&#10;tIjemGIyGh0XLfnKeZIqBGiveiOf5fhaKxnvtA4qMlNy5Bbz1+fvIn2L2bmYPnvhlrUc0hD/kEUj&#10;aotLd6GuRBRs5es/QjW19BRIxwNJTUFa11LlGlDNePSqmoelcCrXAnKC29EU/l9Yebu+96yuSj4Z&#10;c2ZFgx49qi6yT9QxqMBP68IUsAcHYOygR5+3+gBlKrvTvkl/FMRgB9ObHbspmoRycnz68WgMk4Tt&#10;5PTs7DDTX7x4Ox/iZ0UNS0LJPbqXSRXrmxCRCaBbSLrM0nVtTO6gsb8pAOw1Ko/A4J0K6RPOUtwY&#10;lbyM/ao0KMh5J0UePnVpPFsLjI2QUtmYS85xgU4ojbvf4jjgk2uf1Vucdx75ZrJx59zUlnxm6VXa&#10;1fdtyrrHg7+9upMYu0U3NHhB1Qb99dRvSHDyukYTbkSI98JjJdA3rHm8w0cbaktOg8TZkvzPv+kT&#10;HpMKK2ctVqzk4cdKeMWZ+WIxw2fjQ4wAi/lweHQywcHvWxb7FrtqLgntwJgiuywmfDRbUXtqnvAa&#10;zNOtMAkrcXfJ41a8jP3i4zWRaj7PIGyhE/HGPjiZQid604g9dk/Cu2EOIyb4lrbLKKavxrHHJk9L&#10;81UkXedZTQT3rA7EY4PzCA+vTXoi9s8Z9fImzn4BAAD//wMAUEsDBBQABgAIAAAAIQAbWdqd3gAA&#10;AAoBAAAPAAAAZHJzL2Rvd25yZXYueG1sTI/LTsMwEEX3SPyDNUjsqE0gbR3iVAjEFtTykNi58TSJ&#10;iMdR7Dbh7xlWsLyao3vPlJvZ9+KEY+wCGbheKBBIdXAdNQbeXp+u1iBisuRsHwgNfGOETXV+VtrC&#10;hYm2eNqlRnAJxcIaaFMaCilj3aK3cREGJL4dwuht4jg20o124nLfy0yppfS2I15o7YAPLdZfu6M3&#10;8P58+Py4VS/No8+HKcxKktfSmMuL+f4ORMI5/cHwq8/qULHTPhzJRdFzXi01owb0+gYEA7nWOYi9&#10;gSzLViCrUv5/ofoBAAD//wMAUEsBAi0AFAAGAAgAAAAhALaDOJL+AAAA4QEAABMAAAAAAAAAAAAA&#10;AAAAAAAAAFtDb250ZW50X1R5cGVzXS54bWxQSwECLQAUAAYACAAAACEAOP0h/9YAAACUAQAACwAA&#10;AAAAAAAAAAAAAAAvAQAAX3JlbHMvLnJlbHNQSwECLQAUAAYACAAAACEAs3JaoncCAABbBQAADgAA&#10;AAAAAAAAAAAAAAAuAgAAZHJzL2Uyb0RvYy54bWxQSwECLQAUAAYACAAAACEAG1nand4AAAAKAQAA&#10;DwAAAAAAAAAAAAAAAADRBAAAZHJzL2Rvd25yZXYueG1sUEsFBgAAAAAEAAQA8wAAANwFAAAAAA==&#10;" filled="f" stroked="f">
                <v:textbox>
                  <w:txbxContent>
                    <w:p w14:paraId="346BB4E2" w14:textId="77777777"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14:paraId="23071174" w14:textId="77777777" w:rsidR="007B4C53" w:rsidRPr="00510609" w:rsidRDefault="007B4C53" w:rsidP="006C57BC">
                      <w:pPr>
                        <w:rPr>
                          <w:sz w:val="48"/>
                        </w:rPr>
                      </w:pPr>
                    </w:p>
                  </w:txbxContent>
                </v:textbox>
              </v:shape>
            </w:pict>
          </mc:Fallback>
        </mc:AlternateContent>
      </w:r>
      <w:r w:rsidR="00510609">
        <w:rPr>
          <w:noProof/>
        </w:rPr>
        <mc:AlternateContent>
          <mc:Choice Requires="wps">
            <w:drawing>
              <wp:anchor distT="0" distB="0" distL="114300" distR="114300" simplePos="0" relativeHeight="251719680" behindDoc="0" locked="0" layoutInCell="1" allowOverlap="1" wp14:anchorId="7B90E7D2" wp14:editId="011A6059">
                <wp:simplePos x="0" y="0"/>
                <wp:positionH relativeFrom="column">
                  <wp:posOffset>476885</wp:posOffset>
                </wp:positionH>
                <wp:positionV relativeFrom="paragraph">
                  <wp:posOffset>5803265</wp:posOffset>
                </wp:positionV>
                <wp:extent cx="3327400" cy="131191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3327400" cy="1311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78167" w14:textId="4179BBDB" w:rsidR="007B4C53" w:rsidRDefault="00DB11EB" w:rsidP="006C57BC">
                            <w:pPr>
                              <w:jc w:val="right"/>
                              <w:rPr>
                                <w:rFonts w:ascii="Georgia" w:hAnsi="Georgia"/>
                                <w:color w:val="FFFFFF" w:themeColor="background1"/>
                                <w:sz w:val="32"/>
                              </w:rPr>
                            </w:pPr>
                            <w:r>
                              <w:rPr>
                                <w:rFonts w:ascii="Georgia" w:hAnsi="Georgia"/>
                                <w:color w:val="FFFFFF" w:themeColor="background1"/>
                                <w:sz w:val="32"/>
                              </w:rPr>
                              <w:t xml:space="preserve">Group </w:t>
                            </w:r>
                            <w:r w:rsidR="00C00B52">
                              <w:rPr>
                                <w:rFonts w:ascii="Georgia" w:hAnsi="Georgia"/>
                                <w:color w:val="FFFFFF" w:themeColor="background1"/>
                                <w:sz w:val="32"/>
                              </w:rPr>
                              <w:t xml:space="preserve">Basic </w:t>
                            </w:r>
                            <w:r w:rsidR="00510609" w:rsidRPr="00510609">
                              <w:rPr>
                                <w:rFonts w:ascii="Georgia" w:hAnsi="Georgia"/>
                                <w:color w:val="FFFFFF" w:themeColor="background1"/>
                                <w:sz w:val="32"/>
                              </w:rPr>
                              <w:t xml:space="preserve">Accidental Death &amp; Dismemberment </w:t>
                            </w:r>
                            <w:r w:rsidR="002B4160">
                              <w:rPr>
                                <w:rFonts w:ascii="Georgia" w:hAnsi="Georgia"/>
                                <w:color w:val="FFFFFF" w:themeColor="background1"/>
                                <w:sz w:val="32"/>
                              </w:rPr>
                              <w:t>Insurance</w:t>
                            </w:r>
                          </w:p>
                          <w:p w14:paraId="1DE2000C" w14:textId="0C9E75F8" w:rsidR="00B914E3" w:rsidRPr="00510609" w:rsidRDefault="00B914E3" w:rsidP="006C57BC">
                            <w:pPr>
                              <w:jc w:val="right"/>
                              <w:rPr>
                                <w:rFonts w:ascii="Georgia" w:hAnsi="Georgia"/>
                                <w:color w:val="FFFFFF" w:themeColor="background1"/>
                                <w:sz w:val="32"/>
                              </w:rPr>
                            </w:pPr>
                            <w:r>
                              <w:rPr>
                                <w:rFonts w:ascii="Georgia" w:hAnsi="Georgia"/>
                                <w:color w:val="FFFFFF" w:themeColor="background1"/>
                                <w:sz w:val="32"/>
                              </w:rPr>
                              <w:t>For Annually Paid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0E7D2" id="Text Box 24" o:spid="_x0000_s1027" type="#_x0000_t202" style="position:absolute;margin-left:37.55pt;margin-top:456.95pt;width:262pt;height:10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1tewIAAGMFAAAOAAAAZHJzL2Uyb0RvYy54bWysVE1PGzEQvVfqf7B8L5sNaSkRG5SCqCoh&#10;QIWKs+O1yapej2s7yaa/vs/eTUhpL1S97Nozb8Yzbz7OzrvWsLXyoSFb8fJoxJmykurGPlX828PV&#10;u4+chShsLQxZVfGtCvx89vbN2cZN1ZiWZGrlGZzYMN24ii9jdNOiCHKpWhGOyCkLpSbfioirfypq&#10;Lzbw3ppiPBp9KDbka+dJqhAgveyVfJb9a61kvNU6qMhMxRFbzF+fv4v0LWZnYvrkhVs2cghD/EMU&#10;rWgsHt27uhRRsJVv/nDVNtJTIB2PJLUFad1IlXNANuXoRTb3S+FUzgXkBLenKfw/t/JmfedZU1d8&#10;POHMihY1elBdZJ+oYxCBn40LU8DuHYCxgxx13skDhCntTvs2/ZEQgx5Mb/fsJm8SwuPj8clkBJWE&#10;rjwuy9My8188mzsf4mdFLUuHinuUL7Mq1tchIhRAd5D0mqWrxphcQmN/EwDYS1TugcE6ZdJHnE9x&#10;a1SyMvar0uAgB54EufvUhfFsLdA3QkplY845+wU6oTTefo3hgE+mfVSvMd5b5JfJxr1x21jymaUX&#10;YdffdyHrHg/+DvJOx9gtulz8fUEXVG9RZ0/9pAQnrxrU4lqEeCc8RgP1w7jHW3y0oU3FaThxtiT/&#10;82/yhEfHQsvZBqNW8fBjJbzizHyx6OXTcjJJs5kvk/cnY1z8oWZxqLGr9oJQlRKLxcl8TPhodkft&#10;qX3EVpinV6ESVuLtisfd8SL2CwBbRar5PIMwjU7Ea3vvZHKdWE6d9tA9Cu+Gdozo5BvaDaWYvujK&#10;HpssLc1XkXSTWzbx3LM68I9Jzp08bJ20Kg7vGfW8G2e/AAAA//8DAFBLAwQUAAYACAAAACEAv13J&#10;Gd4AAAALAQAADwAAAGRycy9kb3ducmV2LnhtbEyPwU7DMAyG70i8Q2QkbizpoIyUphMCcQVtMCRu&#10;WeO1FY1TNdla3h5zgqPtT7+/v1zPvhcnHGMXyEC2UCCQ6uA6agy8vz1f3YGIyZKzfSA08I0R1tX5&#10;WWkLFyba4GmbGsEhFAtroE1pKKSMdYvexkUYkPh2CKO3icexkW60E4f7Xi6VupXedsQfWjvgY4v1&#10;1/boDexeDp8fN+q1efL5MIVZSfJaGnN5MT/cg0g4pz8YfvVZHSp22ocjuSh6A6s8Y9KAzq41CAZy&#10;rXmzZzJbqhxkVcr/HaofAAAA//8DAFBLAQItABQABgAIAAAAIQC2gziS/gAAAOEBAAATAAAAAAAA&#10;AAAAAAAAAAAAAABbQ29udGVudF9UeXBlc10ueG1sUEsBAi0AFAAGAAgAAAAhADj9If/WAAAAlAEA&#10;AAsAAAAAAAAAAAAAAAAALwEAAF9yZWxzLy5yZWxzUEsBAi0AFAAGAAgAAAAhABlDbW17AgAAYwUA&#10;AA4AAAAAAAAAAAAAAAAALgIAAGRycy9lMm9Eb2MueG1sUEsBAi0AFAAGAAgAAAAhAL9dyRneAAAA&#10;CwEAAA8AAAAAAAAAAAAAAAAA1QQAAGRycy9kb3ducmV2LnhtbFBLBQYAAAAABAAEAPMAAADgBQAA&#10;AAA=&#10;" filled="f" stroked="f">
                <v:textbox>
                  <w:txbxContent>
                    <w:p w14:paraId="55578167" w14:textId="4179BBDB" w:rsidR="007B4C53" w:rsidRDefault="00DB11EB" w:rsidP="006C57BC">
                      <w:pPr>
                        <w:jc w:val="right"/>
                        <w:rPr>
                          <w:rFonts w:ascii="Georgia" w:hAnsi="Georgia"/>
                          <w:color w:val="FFFFFF" w:themeColor="background1"/>
                          <w:sz w:val="32"/>
                        </w:rPr>
                      </w:pPr>
                      <w:r>
                        <w:rPr>
                          <w:rFonts w:ascii="Georgia" w:hAnsi="Georgia"/>
                          <w:color w:val="FFFFFF" w:themeColor="background1"/>
                          <w:sz w:val="32"/>
                        </w:rPr>
                        <w:t xml:space="preserve">Group </w:t>
                      </w:r>
                      <w:r w:rsidR="00C00B52">
                        <w:rPr>
                          <w:rFonts w:ascii="Georgia" w:hAnsi="Georgia"/>
                          <w:color w:val="FFFFFF" w:themeColor="background1"/>
                          <w:sz w:val="32"/>
                        </w:rPr>
                        <w:t xml:space="preserve">Basic </w:t>
                      </w:r>
                      <w:r w:rsidR="00510609" w:rsidRPr="00510609">
                        <w:rPr>
                          <w:rFonts w:ascii="Georgia" w:hAnsi="Georgia"/>
                          <w:color w:val="FFFFFF" w:themeColor="background1"/>
                          <w:sz w:val="32"/>
                        </w:rPr>
                        <w:t xml:space="preserve">Accidental Death &amp; Dismemberment </w:t>
                      </w:r>
                      <w:r w:rsidR="002B4160">
                        <w:rPr>
                          <w:rFonts w:ascii="Georgia" w:hAnsi="Georgia"/>
                          <w:color w:val="FFFFFF" w:themeColor="background1"/>
                          <w:sz w:val="32"/>
                        </w:rPr>
                        <w:t>Insurance</w:t>
                      </w:r>
                    </w:p>
                    <w:p w14:paraId="1DE2000C" w14:textId="0C9E75F8" w:rsidR="00B914E3" w:rsidRPr="00510609" w:rsidRDefault="00B914E3" w:rsidP="006C57BC">
                      <w:pPr>
                        <w:jc w:val="right"/>
                        <w:rPr>
                          <w:rFonts w:ascii="Georgia" w:hAnsi="Georgia"/>
                          <w:color w:val="FFFFFF" w:themeColor="background1"/>
                          <w:sz w:val="32"/>
                        </w:rPr>
                      </w:pPr>
                      <w:r>
                        <w:rPr>
                          <w:rFonts w:ascii="Georgia" w:hAnsi="Georgia"/>
                          <w:color w:val="FFFFFF" w:themeColor="background1"/>
                          <w:sz w:val="32"/>
                        </w:rPr>
                        <w:t>For Annually Paid Policy</w:t>
                      </w:r>
                    </w:p>
                  </w:txbxContent>
                </v:textbox>
              </v:shape>
            </w:pict>
          </mc:Fallback>
        </mc:AlternateContent>
      </w:r>
      <w:r w:rsidR="00CD35ED">
        <w:rPr>
          <w:noProof/>
        </w:rPr>
        <w:drawing>
          <wp:anchor distT="0" distB="0" distL="114300" distR="114300" simplePos="0" relativeHeight="251763712" behindDoc="0" locked="0" layoutInCell="1" allowOverlap="1" wp14:anchorId="6BEEEFF3" wp14:editId="48783144">
            <wp:simplePos x="0" y="0"/>
            <wp:positionH relativeFrom="column">
              <wp:posOffset>575945</wp:posOffset>
            </wp:positionH>
            <wp:positionV relativeFrom="paragraph">
              <wp:posOffset>2468880</wp:posOffset>
            </wp:positionV>
            <wp:extent cx="1248410" cy="126365"/>
            <wp:effectExtent l="0" t="0" r="889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BB_Logo_Turquoise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8410" cy="126365"/>
                    </a:xfrm>
                    <a:prstGeom prst="rect">
                      <a:avLst/>
                    </a:prstGeom>
                  </pic:spPr>
                </pic:pic>
              </a:graphicData>
            </a:graphic>
            <wp14:sizeRelH relativeFrom="page">
              <wp14:pctWidth>0</wp14:pctWidth>
            </wp14:sizeRelH>
            <wp14:sizeRelV relativeFrom="page">
              <wp14:pctHeight>0</wp14:pctHeight>
            </wp14:sizeRelV>
          </wp:anchor>
        </w:drawing>
      </w:r>
      <w:r w:rsidR="005F7DFA">
        <w:rPr>
          <w:noProof/>
        </w:rPr>
        <mc:AlternateContent>
          <mc:Choice Requires="wps">
            <w:drawing>
              <wp:anchor distT="0" distB="0" distL="114300" distR="114300" simplePos="0" relativeHeight="251714560" behindDoc="0" locked="0" layoutInCell="1" allowOverlap="1" wp14:anchorId="4606E9F9" wp14:editId="124AE15B">
                <wp:simplePos x="0" y="0"/>
                <wp:positionH relativeFrom="column">
                  <wp:posOffset>0</wp:posOffset>
                </wp:positionH>
                <wp:positionV relativeFrom="paragraph">
                  <wp:posOffset>1908175</wp:posOffset>
                </wp:positionV>
                <wp:extent cx="4013200" cy="5858510"/>
                <wp:effectExtent l="0" t="0" r="6350" b="8890"/>
                <wp:wrapNone/>
                <wp:docPr id="9" name="Rectangle 9"/>
                <wp:cNvGraphicFramePr/>
                <a:graphic xmlns:a="http://schemas.openxmlformats.org/drawingml/2006/main">
                  <a:graphicData uri="http://schemas.microsoft.com/office/word/2010/wordprocessingShape">
                    <wps:wsp>
                      <wps:cNvSpPr/>
                      <wps:spPr>
                        <a:xfrm>
                          <a:off x="0" y="0"/>
                          <a:ext cx="4013200" cy="585851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0A90" id="Rectangle 9" o:spid="_x0000_s1026" style="position:absolute;margin-left:0;margin-top:150.25pt;width:316pt;height:46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z8lgIAAIYFAAAOAAAAZHJzL2Uyb0RvYy54bWysVN9v2yAQfp+0/wHxvtrO0q6J4lRRq0yT&#10;qjZqO/WZYIgtYY4BiZP99TvAdruu2sO0RMLAfffr4+4WV8dWkYOwrgFd0uIsp0RoDlWjdyX9/rT+&#10;dEmJ80xXTIEWJT0JR6+WHz8sOjMXE6hBVcISNKLdvDMlrb038yxzvBYtc2dghEahBNsyj0e7yyrL&#10;OrTeqmyS5xdZB7YyFrhwDm9vkpAuo30pBff3UjrhiSopxubjauO6DWu2XLD5zjJTN7wPg/1DFC1r&#10;NDodTd0wz8jeNn+YahtuwYH0ZxzaDKRsuIg5YDZF/iabx5oZEXNBcpwZaXL/zyy/O2wsaaqSzijR&#10;rMUnekDSmN4pQWaBns64OaIezcb2J4fbkOtR2jZ8MQtyjJSeRkrF0ROOl9O8+IzvRAlH2fkl/otI&#10;evaibqzzXwW0JGxKatF9pJIdbp1HlwgdIMGbA9VU60apeLC77bWy5MDwfdfriwt0lVR+gykdwBqC&#10;WhKHmyyklpKJO39SIuCUfhASOcHwJzGSWI1i9MM4F9oXSVSzSiT35zn+Bu+hfoNGDD8aDJYl+h9t&#10;9wYGZDIy2E5R9vigKmIxj8r53wJLyqNG9Azaj8pto8G+Z0BhVr3nhB9IStQElrZQnbBiLKRWcoav&#10;G3y3W+b8hlnsHXxrnAf+HhepoCsp9DtKarA/37sPeCxplFLSYS+W1P3YMysoUd80FvusmE5D88bD&#10;9PzLBA/2tWT7WqL37TVgORQ4eQyP24D3athKC+0zjo1V8Ioipjn6Lin3djhc+zQjcPBwsVpFGDas&#10;Yf5WPxoejAdWQ10+HZ+ZNX3xeqz7Oxj6ls3f1HDCBk0Nq70H2cQCf+G15xubPRZOP5jCNHl9jqiX&#10;8bn8BQAA//8DAFBLAwQUAAYACAAAACEAyEb7yd4AAAAJAQAADwAAAGRycy9kb3ducmV2LnhtbEyP&#10;wU7DMBBE70j8g7VIXFBr11EDCnEqKOKA6IXSD3CTJQ6N1yF22/D3LCc47sxo9k25mnwvTjjGLpCB&#10;xVyBQKpD01FrYPf+PLsDEZOlxvaB0MA3RlhVlxelLZpwpjc8bVMruIRiYQ24lIZCylg79DbOw4DE&#10;3kcYvU18jq1sRnvmct9LrVQuve2IPzg74NphfdgevYHli87SJx5euyfauPUtft081rkx11fTwz2I&#10;hFP6C8MvPqNDxUz7cKQmit4AD0kGMqWWINjOM83KnnNaZwuQVSn/L6h+AAAA//8DAFBLAQItABQA&#10;BgAIAAAAIQC2gziS/gAAAOEBAAATAAAAAAAAAAAAAAAAAAAAAABbQ29udGVudF9UeXBlc10ueG1s&#10;UEsBAi0AFAAGAAgAAAAhADj9If/WAAAAlAEAAAsAAAAAAAAAAAAAAAAALwEAAF9yZWxzLy5yZWxz&#10;UEsBAi0AFAAGAAgAAAAhAOAjTPyWAgAAhgUAAA4AAAAAAAAAAAAAAAAALgIAAGRycy9lMm9Eb2Mu&#10;eG1sUEsBAi0AFAAGAAgAAAAhAMhG+8neAAAACQEAAA8AAAAAAAAAAAAAAAAA8AQAAGRycy9kb3du&#10;cmV2LnhtbFBLBQYAAAAABAAEAPMAAAD7BQAAAAA=&#10;" fillcolor="#f60" stroked="f" strokeweight="1pt"/>
            </w:pict>
          </mc:Fallback>
        </mc:AlternateContent>
      </w:r>
      <w:r w:rsidR="004E34C7">
        <w:rPr>
          <w:noProof/>
        </w:rPr>
        <mc:AlternateContent>
          <mc:Choice Requires="wps">
            <w:drawing>
              <wp:anchor distT="0" distB="0" distL="114300" distR="114300" simplePos="0" relativeHeight="251708416" behindDoc="0" locked="0" layoutInCell="1" allowOverlap="1" wp14:anchorId="5DB4291D" wp14:editId="639A1B32">
                <wp:simplePos x="0" y="0"/>
                <wp:positionH relativeFrom="column">
                  <wp:posOffset>2282825</wp:posOffset>
                </wp:positionH>
                <wp:positionV relativeFrom="paragraph">
                  <wp:posOffset>-1957705</wp:posOffset>
                </wp:positionV>
                <wp:extent cx="1525905" cy="12382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526241" cy="123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A4DCC" w14:textId="77777777"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14:paraId="1A573838"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14:paraId="1F147D29"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14:paraId="701245F0" w14:textId="77777777"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14:paraId="0812034C"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14:paraId="36153EDF"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dd/mm/yyyy</w:t>
                            </w:r>
                          </w:p>
                          <w:p w14:paraId="6819B6B1" w14:textId="77777777" w:rsidR="007B4C53" w:rsidRDefault="007B4C53" w:rsidP="004E34C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291D" id="Text Box 11" o:spid="_x0000_s1028" type="#_x0000_t202" style="position:absolute;margin-left:179.75pt;margin-top:-154.15pt;width:120.1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yeQIAAGMFAAAOAAAAZHJzL2Uyb0RvYy54bWysVN9P2zAQfp+0/8Hy+0ibFcYqUtSBmCYh&#10;QIOJZ9exabTE59luk+6v32cnKR3bC9NeEvvuu1/f3fnsvGtqtlXOV2QKPj2acKaMpLIyTwX/9nD1&#10;7pQzH4QpRU1GFXynPD9fvH1z1tq5ymlNdakcgxPj560t+DoEO88yL9eqEf6IrDJQanKNCLi6p6x0&#10;ooX3ps7yyeQka8mV1pFU3kN62Sv5IvnXWslwq7VXgdUFR24hfV36ruI3W5yJ+ZMTdl3JIQ3xD1k0&#10;ojIIund1KYJgG1f94aqppCNPOhxJajLSupIq1YBqppMX1dyvhVWpFpDj7Z4m///cypvtnWNVid5N&#10;OTOiQY8eVBfYJ+oYROCntX4O2L0FMHSQAzvKPYSx7E67Jv5REIMeTO/27EZvMhod5yf5DFEkdNP8&#10;/Wl+nPjPns2t8+GzoobFQ8Ed2pdYFdtrH5AKoCMkRjN0VdV1amFtfhMA2EtUmoHBOlbSZ5xOYVer&#10;aFWbr0qDg5R4FKTpUxe1Y1uBuRFSKhNSzckv0BGlEfs1hgM+mvZZvcZ4b5Eikwl746Yy5BJLL9Iu&#10;v48p6x4P/g7qjsfQrbrU/Hxs6IrKHfrsqN8Ub+VVhV5cCx/uhMNqoLVY93CLj66pLTgNJ87W5H7+&#10;TR7xmFhoOWuxagX3PzbCKc7qLwaz/HE6m8XdTJfZ8YccF3eoWR1qzKa5IHQFg4Ts0jHiQz0etaPm&#10;Ea/CMkaFShiJ2AUP4/Ei9A8AXhWplssEwjZaEa7NvZXRdWQ5TtpD9yicHcYxYJJvaFxKMX8xlT02&#10;WhpabgLpKo1s5LlndeAfm5wmeXh14lNxeE+o57dx8QsAAP//AwBQSwMEFAAGAAgAAAAhAPud55bg&#10;AAAADQEAAA8AAABkcnMvZG93bnJldi54bWxMj01PwzAMhu9I/IfISNy2pISitTSdEIgriPEhccsa&#10;r61onKrJ1vLvMSc42n70+nmr7eIHccIp9oEMZGsFAqkJrqfWwNvr42oDIiZLzg6B0MA3RtjW52eV&#10;LV2Y6QVPu9QKDqFYWgNdSmMpZWw69Dauw4jEt0OYvE08Tq10k5053A/ySqkb6W1P/KGzI9532Hzt&#10;jt7A+9Ph8+NaPbcPPh/nsChJvpDGXF4sd7cgEi7pD4ZffVaHmp324UguisGAzoucUQMrrTYaBCN5&#10;UXCbPa+yTGuQdSX/t6h/AAAA//8DAFBLAQItABQABgAIAAAAIQC2gziS/gAAAOEBAAATAAAAAAAA&#10;AAAAAAAAAAAAAABbQ29udGVudF9UeXBlc10ueG1sUEsBAi0AFAAGAAgAAAAhADj9If/WAAAAlAEA&#10;AAsAAAAAAAAAAAAAAAAALwEAAF9yZWxzLy5yZWxzUEsBAi0AFAAGAAgAAAAhAP+g1DJ5AgAAYwUA&#10;AA4AAAAAAAAAAAAAAAAALgIAAGRycy9lMm9Eb2MueG1sUEsBAi0AFAAGAAgAAAAhAPud55bgAAAA&#10;DQEAAA8AAAAAAAAAAAAAAAAA0wQAAGRycy9kb3ducmV2LnhtbFBLBQYAAAAABAAEAPMAAADgBQAA&#10;AAA=&#10;" filled="f" stroked="f">
                <v:textbox>
                  <w:txbxContent>
                    <w:p w14:paraId="040A4DCC" w14:textId="77777777"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14:paraId="1A573838"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14:paraId="1F147D29"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14:paraId="701245F0" w14:textId="77777777"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14:paraId="0812034C"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14:paraId="36153EDF"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dd/mm/yyyy</w:t>
                      </w:r>
                    </w:p>
                    <w:p w14:paraId="6819B6B1" w14:textId="77777777" w:rsidR="007B4C53" w:rsidRDefault="007B4C53" w:rsidP="004E34C7">
                      <w:pPr>
                        <w:jc w:val="right"/>
                      </w:pPr>
                    </w:p>
                  </w:txbxContent>
                </v:textbox>
              </v:shape>
            </w:pict>
          </mc:Fallback>
        </mc:AlternateContent>
      </w:r>
      <w:r w:rsidR="004E34C7">
        <w:rPr>
          <w:noProof/>
        </w:rPr>
        <mc:AlternateContent>
          <mc:Choice Requires="wps">
            <w:drawing>
              <wp:anchor distT="0" distB="0" distL="114300" distR="114300" simplePos="0" relativeHeight="251673600" behindDoc="0" locked="0" layoutInCell="1" allowOverlap="1" wp14:anchorId="2A1228F4" wp14:editId="15B9DFAD">
                <wp:simplePos x="0" y="0"/>
                <wp:positionH relativeFrom="column">
                  <wp:posOffset>1732280</wp:posOffset>
                </wp:positionH>
                <wp:positionV relativeFrom="paragraph">
                  <wp:posOffset>-7058025</wp:posOffset>
                </wp:positionV>
                <wp:extent cx="2623185" cy="370205"/>
                <wp:effectExtent l="0" t="0" r="0" b="10795"/>
                <wp:wrapNone/>
                <wp:docPr id="32" name="Text Box 32"/>
                <wp:cNvGraphicFramePr/>
                <a:graphic xmlns:a="http://schemas.openxmlformats.org/drawingml/2006/main">
                  <a:graphicData uri="http://schemas.microsoft.com/office/word/2010/wordprocessingShape">
                    <wps:wsp>
                      <wps:cNvSpPr txBox="1"/>
                      <wps:spPr>
                        <a:xfrm>
                          <a:off x="0" y="0"/>
                          <a:ext cx="2623185" cy="3705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07F73" w14:textId="77777777"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14:paraId="77A63B50" w14:textId="77777777" w:rsidR="007B4C53" w:rsidRPr="004E34C7" w:rsidRDefault="007B4C53">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28F4" id="Text Box 32" o:spid="_x0000_s1029" type="#_x0000_t202" style="position:absolute;margin-left:136.4pt;margin-top:-555.75pt;width:206.55pt;height:2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3mewIAAGIFAAAOAAAAZHJzL2Uyb0RvYy54bWysVE1v2zAMvQ/YfxB0X52k6ceCOkXWosOA&#10;oi2WDj0rstQYk0RNYmJnv36UbKdZt0uHXWyKfKTIR1IXl601bKtCrMGVfHw04kw5CVXtnkv+7fHm&#10;wzlnEYWrhAGnSr5TkV/O37+7aPxMTWANplKBURAXZ40v+RrRz4oiyrWyIh6BV46MGoIVSMfwXFRB&#10;NBTdmmIyGp0WDYTKB5AqRtJed0Y+z/G1VhLvtY4KmSk55Yb5G/J3lb7F/ELMnoPw61r2aYh/yMKK&#10;2tGl+1DXAgXbhPqPULaWASJoPJJgC9C6lirXQNWMR6+qWa6FV7kWIif6PU3x/4WVd9uHwOqq5McT&#10;zpyw1KNH1SL7BC0jFfHT+Dgj2NITEFvSU58HfSRlKrvVwaY/FcTITkzv9uymaJKUk9PJ8fj8hDNJ&#10;tuOz0ck0hy9evH2I+FmBZUkoeaDuZVLF9jYiZULQAZIuc3BTG5M7aNxvCgJ2GpVHoPdOhXQJZwl3&#10;RiUv474qTRTkvJMiD5+6MoFtBY2NkFI5zCXnuIROKE13v8WxxyfXLqu3OO898s3gcO9sawchs/Qq&#10;7er7kLLu8MTfQd1JxHbVdr0f+rmCakdtDtAtSvTypqZe3IqIDyLQZlBnadvxnj7aQFNy6CXO1hB+&#10;/k2f8DSwZOWsoU0refyxEUFxZr44GuWP4+k0rWY+TE/OJnQIh5bVocVt7BVQV8b0rniZxYRHM4g6&#10;gH2iR2GRbiWTcJLuLjkO4hV2+0+PilSLRQbRMnqBt27pZQqdWE6T9tg+ieD7cUQa5DsYdlLMXk1l&#10;h02eDhYbBF3nkU08d6z2/NMi50nuH530UhyeM+rlaZz/AgAA//8DAFBLAwQUAAYACAAAACEAMdak&#10;quIAAAAPAQAADwAAAGRycy9kb3ducmV2LnhtbEyPzW7CMBCE75X6DtZW6g1s0oZCGgehVr22gv5I&#10;vZl4SSLidRQbkr49y4nubWdHM9/mq9G14oR9aDxpmE0VCKTS24YqDV+fb5MFiBANWdN6Qg1/GGBV&#10;3N7kJrN+oA2etrESHEIhMxrqGLtMylDW6EyY+g6Jb3vfOxN57StpezNwuGtlotRcOtMQN9Smw5ca&#10;y8P26DR8v+9/fx7VR/Xq0m7wo5LkllLr+7tx/Qwi4hivZrjgMzoUzLTzR7JBtBqSp4TRo4bJjCcF&#10;wZ75Il2C2F00lT4kIItc/v+jOAMAAP//AwBQSwECLQAUAAYACAAAACEAtoM4kv4AAADhAQAAEwAA&#10;AAAAAAAAAAAAAAAAAAAAW0NvbnRlbnRfVHlwZXNdLnhtbFBLAQItABQABgAIAAAAIQA4/SH/1gAA&#10;AJQBAAALAAAAAAAAAAAAAAAAAC8BAABfcmVscy8ucmVsc1BLAQItABQABgAIAAAAIQAaPH3mewIA&#10;AGIFAAAOAAAAAAAAAAAAAAAAAC4CAABkcnMvZTJvRG9jLnhtbFBLAQItABQABgAIAAAAIQAx1qSq&#10;4gAAAA8BAAAPAAAAAAAAAAAAAAAAANUEAABkcnMvZG93bnJldi54bWxQSwUGAAAAAAQABADzAAAA&#10;5AUAAAAA&#10;" filled="f" stroked="f">
                <v:textbox>
                  <w:txbxContent>
                    <w:p w14:paraId="57807F73" w14:textId="77777777"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14:paraId="77A63B50" w14:textId="77777777" w:rsidR="007B4C53" w:rsidRPr="004E34C7" w:rsidRDefault="007B4C53">
                      <w:pPr>
                        <w:rPr>
                          <w:sz w:val="36"/>
                        </w:rPr>
                      </w:pPr>
                    </w:p>
                  </w:txbxContent>
                </v:textbox>
              </v:shape>
            </w:pict>
          </mc:Fallback>
        </mc:AlternateContent>
      </w:r>
      <w:r w:rsidR="004E34C7">
        <w:rPr>
          <w:noProof/>
        </w:rPr>
        <mc:AlternateContent>
          <mc:Choice Requires="wps">
            <w:drawing>
              <wp:anchor distT="0" distB="0" distL="114300" distR="114300" simplePos="0" relativeHeight="251671552" behindDoc="0" locked="0" layoutInCell="1" allowOverlap="1" wp14:anchorId="16C6AAD2" wp14:editId="5E93EBE4">
                <wp:simplePos x="0" y="0"/>
                <wp:positionH relativeFrom="column">
                  <wp:posOffset>1732280</wp:posOffset>
                </wp:positionH>
                <wp:positionV relativeFrom="paragraph">
                  <wp:posOffset>-6679565</wp:posOffset>
                </wp:positionV>
                <wp:extent cx="2282825" cy="8134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2825" cy="8139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EC8B24"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14:paraId="11A2CDBB"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AAD2" id="Text Box 31" o:spid="_x0000_s1030" type="#_x0000_t202" style="position:absolute;margin-left:136.4pt;margin-top:-525.95pt;width:179.75pt;height: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LueQIAAGIFAAAOAAAAZHJzL2Uyb0RvYy54bWysVFFPGzEMfp+0/xDlfVxbygYVV9SBmCah&#10;gQYTz2kuoafl4ixJ2+t+/b7k7krH9sI0Vbo69mfH/mzn/KJtDNsoH2qyJR8fjThTVlJV26eSf3u4&#10;fnfKWYjCVsKQVSXfqcAv5m/fnG/dTE1oRaZSniGIDbOtK/kqRjcriiBXqhHhiJyyMGryjYg4+qei&#10;8mKL6I0pJqPR+2JLvnKepAoB2qvOyOc5vtZKxlutg4rMlBy5xfz1+btM32J+LmZPXrhVLfs0xD9k&#10;0Yja4tJ9qCsRBVv7+o9QTS09BdLxSFJTkNa1VLkGVDMevajmfiWcyrWAnOD2NIX/F1Z+2dx5Vlcl&#10;Px5zZkWDHj2oNrKP1DKowM/WhRlg9w7A2EKPPg/6AGUqu9W+Sf8oiMEOpnd7dlM0CeVkcorfCWcS&#10;ttPx8dkkhymevZ0P8ZOihiWh5B7dy6SKzU2IyATQAZIus3RdG5M7aOxvCgA7jcoj0HunQrqEsxR3&#10;RiUvY78qDQpy3kmRh09dGs82AmMjpFQ2DrlmdEJp3P0axx6fXLusXuO898g3k41756a25DNLL9Ku&#10;vg8p6w4P/g7qTmJsl23u/XTo55KqHdrsqVuU4OR1jV7ciBDvhMdmoLPY9niLjza0LTn1Emcr8j//&#10;pk94DCysnG2xaSUPP9bCK87MZ4tRPhtPp2k182F68mGCgz+0LA8tdt1cErqCaUV2WUz4aAZRe2oe&#10;8Sgs0q0wCStxd8njIF7Gbv/xqEi1WGQQltGJeGPvnUyhE8tp0h7aR+FdP44Rg/yFhp0UsxdT2WGT&#10;p6XFOpKu88gmnjtWe/6xyHmS+0cnvRSH54x6fhrnvwAAAP//AwBQSwMEFAAGAAgAAAAhADSkCV3i&#10;AAAADgEAAA8AAABkcnMvZG93bnJldi54bWxMj81OwzAQhO9IvIO1SNxaOw4tTYhTIRBXUMuPxM1N&#10;tklEvI5itwlvz3KC486OZr4ptrPrxRnH0HkykCwVCKTK1x01Bt5enxYbECFaqm3vCQ18Y4BteXlR&#10;2Lz2E+3wvI+N4BAKuTXQxjjkUoaqRWfD0g9I/Dv60dnI59jIerQTh7teaqXW0tmOuKG1Az60WH3t&#10;T87A+/Px8+NGvTSPbjVMflaSXCaNub6a7+9ARJzjnxl+8RkdSmY6+BPVQfQG9K1m9GhgkahVkoFg&#10;zzrVKYgDa5lONyDLQv6fUf4AAAD//wMAUEsBAi0AFAAGAAgAAAAhALaDOJL+AAAA4QEAABMAAAAA&#10;AAAAAAAAAAAAAAAAAFtDb250ZW50X1R5cGVzXS54bWxQSwECLQAUAAYACAAAACEAOP0h/9YAAACU&#10;AQAACwAAAAAAAAAAAAAAAAAvAQAAX3JlbHMvLnJlbHNQSwECLQAUAAYACAAAACEAfcDS7nkCAABi&#10;BQAADgAAAAAAAAAAAAAAAAAuAgAAZHJzL2Uyb0RvYy54bWxQSwECLQAUAAYACAAAACEANKQJXeIA&#10;AAAOAQAADwAAAAAAAAAAAAAAAADTBAAAZHJzL2Rvd25yZXYueG1sUEsFBgAAAAAEAAQA8wAAAOIF&#10;AAAAAA==&#10;" filled="f" stroked="f">
                <v:textbox>
                  <w:txbxContent>
                    <w:p w14:paraId="54EC8B24"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14:paraId="11A2CDBB"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v:textbox>
              </v:shape>
            </w:pict>
          </mc:Fallback>
        </mc:AlternateContent>
      </w:r>
      <w:r w:rsidR="006E5B85">
        <w:rPr>
          <w:noProof/>
        </w:rPr>
        <mc:AlternateContent>
          <mc:Choice Requires="wps">
            <w:drawing>
              <wp:anchor distT="0" distB="0" distL="114300" distR="114300" simplePos="0" relativeHeight="251670528" behindDoc="0" locked="0" layoutInCell="1" allowOverlap="1" wp14:anchorId="6BCD6D1B" wp14:editId="42DF987F">
                <wp:simplePos x="0" y="0"/>
                <wp:positionH relativeFrom="column">
                  <wp:posOffset>477520</wp:posOffset>
                </wp:positionH>
                <wp:positionV relativeFrom="paragraph">
                  <wp:posOffset>-5597525</wp:posOffset>
                </wp:positionV>
                <wp:extent cx="1501140" cy="3162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01140" cy="3167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07052" w14:textId="77777777" w:rsidR="007B4C53" w:rsidRDefault="007B4C53" w:rsidP="00A625DD">
                            <w:r>
                              <w:rPr>
                                <w:noProof/>
                              </w:rPr>
                              <w:drawing>
                                <wp:inline distT="0" distB="0" distL="0" distR="0" wp14:anchorId="48213CAD" wp14:editId="3E21A379">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6D1B" id="Text Box 29" o:spid="_x0000_s1031" type="#_x0000_t202" style="position:absolute;margin-left:37.6pt;margin-top:-440.75pt;width:118.2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SegIAAGIFAAAOAAAAZHJzL2Uyb0RvYy54bWysVMFu2zAMvQ/YPwi6r47TpF2DOkXWosOA&#10;oi2WDD0rstQYk0VNYmJnXz9KttOs26XDLjZFPlLkI6nLq7Y2bKd8qMAWPD8ZcaashLKyzwX/trr9&#10;8JGzgMKWwoBVBd+rwK/m799dNm6mxrABUyrPKIgNs8YVfIPoZlkW5EbVIpyAU5aMGnwtkI7+OSu9&#10;aCh6bbLxaHSWNeBL50GqEEh70xn5PMXXWkl80DooZKbglBumr0/fdfxm80sxe/bCbSrZpyH+IYta&#10;VJYuPYS6ESjY1ld/hKor6SGAxhMJdQZaV1KlGqiafPSqmuVGOJVqIXKCO9AU/l9Yeb979KwqCz6+&#10;4MyKmnq0Ui2yT9AyUhE/jQszgi0dAbElPfV50AdSxrJb7ev4p4IY2Ynp/YHdGE1Gp+kozydkkmQ7&#10;zc/Op6cxTPbi7XzAzwpqFoWCe+peIlXs7gJ20AESL7NwWxmTOmjsbwqK2WlUGoHeOxbSJZwk3BsV&#10;vYz9qjRRkPKOijR86tp4thM0NkJKZTGVnOISOqI03f0Wxx4fXbus3uJ88Eg3g8WDc11Z8ImlV2mX&#10;34eUdYcnqo/qjiK26zb1fjr0cw3lntrsoVuU4ORtRb24EwEfhafNoPbRtuMDfbSBpuDQS5xtwP/8&#10;mz7iaWDJyllDm1bw8GMrvOLMfLE0yhf5JE4FpsNkej6mgz+2rI8tdltfA3Ulp3fFySRGPJpB1B7q&#10;J3oUFvFWMgkr6e6C4yBeY7f/9KhItVgkEC2jE3hnl07G0JHlOGmr9kl4148j0iDfw7CTYvZqKjts&#10;9LSw2CLoKo1s5LljteefFjkNff/oxJfi+JxQL0/j/BcAAAD//wMAUEsDBBQABgAIAAAAIQDstW3u&#10;4AAAAAwBAAAPAAAAZHJzL2Rvd25yZXYueG1sTI/BbsIwDIbvk/YOkZF2gySwQleaomnTrpvGBtJu&#10;oTFttcapmkC7tyec2NH2p9/fn29G27Iz9r5xpEDOBDCk0pmGKgXfX2/TFJgPmoxuHaGCP/SwKe7v&#10;cp0ZN9AnnrehYjGEfKYV1CF0Gee+rNFqP3MdUrwdXW91iGNfcdPrIYbbls+FWHKrG4ofat3hS43l&#10;7/ZkFezejz/7R/FRvdqkG9woONknrtTDZHxeAws4hhsMV/2oDkV0OrgTGc9aBatkHkkF0zSVCbBI&#10;LKRcAjtcVwu5Al7k/H+J4gIAAP//AwBQSwECLQAUAAYACAAAACEAtoM4kv4AAADhAQAAEwAAAAAA&#10;AAAAAAAAAAAAAAAAW0NvbnRlbnRfVHlwZXNdLnhtbFBLAQItABQABgAIAAAAIQA4/SH/1gAAAJQB&#10;AAALAAAAAAAAAAAAAAAAAC8BAABfcmVscy8ucmVsc1BLAQItABQABgAIAAAAIQAJoL6SegIAAGIF&#10;AAAOAAAAAAAAAAAAAAAAAC4CAABkcnMvZTJvRG9jLnhtbFBLAQItABQABgAIAAAAIQDstW3u4AAA&#10;AAwBAAAPAAAAAAAAAAAAAAAAANQEAABkcnMvZG93bnJldi54bWxQSwUGAAAAAAQABADzAAAA4QUA&#10;AAAA&#10;" filled="f" stroked="f">
                <v:textbox>
                  <w:txbxContent>
                    <w:p w14:paraId="02307052" w14:textId="77777777" w:rsidR="007B4C53" w:rsidRDefault="007B4C53" w:rsidP="00A625DD">
                      <w:r>
                        <w:rPr>
                          <w:noProof/>
                        </w:rPr>
                        <w:drawing>
                          <wp:inline distT="0" distB="0" distL="0" distR="0" wp14:anchorId="48213CAD" wp14:editId="3E21A379">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v:textbox>
              </v:shape>
            </w:pict>
          </mc:Fallback>
        </mc:AlternateContent>
      </w:r>
      <w:r w:rsidR="00A9344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4418F8" w14:paraId="715126FC" w14:textId="77777777" w:rsidTr="002A7C40">
        <w:trPr>
          <w:trHeight w:val="900"/>
        </w:trPr>
        <w:tc>
          <w:tcPr>
            <w:tcW w:w="6696" w:type="dxa"/>
          </w:tcPr>
          <w:p w14:paraId="68A08668" w14:textId="77777777" w:rsidR="004418F8" w:rsidRDefault="00D445B4" w:rsidP="00D445B4">
            <w:pPr>
              <w:pStyle w:val="CoverMainHeading"/>
              <w:pBdr>
                <w:bottom w:val="single" w:sz="4" w:space="1" w:color="FFB617"/>
              </w:pBdr>
              <w:tabs>
                <w:tab w:val="clear" w:pos="4513"/>
                <w:tab w:val="clear" w:pos="9026"/>
              </w:tabs>
              <w:spacing w:before="240"/>
              <w:ind w:left="274" w:right="43" w:hanging="274"/>
            </w:pPr>
            <w:bookmarkStart w:id="0" w:name="_Hlk50809931"/>
            <w:r>
              <w:rPr>
                <w:sz w:val="32"/>
                <w:szCs w:val="32"/>
              </w:rPr>
              <w:lastRenderedPageBreak/>
              <w:t>Introduction</w:t>
            </w:r>
          </w:p>
        </w:tc>
      </w:tr>
      <w:tr w:rsidR="000E16B5" w14:paraId="358220B6" w14:textId="77777777" w:rsidTr="00EE47CE">
        <w:trPr>
          <w:trHeight w:val="809"/>
        </w:trPr>
        <w:tc>
          <w:tcPr>
            <w:tcW w:w="6696" w:type="dxa"/>
          </w:tcPr>
          <w:p w14:paraId="51517E44" w14:textId="77777777" w:rsidR="00DB11EB" w:rsidRPr="00DB11EB" w:rsidRDefault="00DB11EB" w:rsidP="00DB11EB">
            <w:pPr>
              <w:pStyle w:val="ChubbGeorgia"/>
              <w:rPr>
                <w:sz w:val="20"/>
                <w:szCs w:val="20"/>
              </w:rPr>
            </w:pPr>
            <w:bookmarkStart w:id="1" w:name="_Toc450733236"/>
            <w:bookmarkStart w:id="2" w:name="_Toc457210282"/>
            <w:r w:rsidRPr="00DB11EB">
              <w:rPr>
                <w:sz w:val="20"/>
                <w:szCs w:val="20"/>
              </w:rPr>
              <w:t xml:space="preserve">When you choose Chubb Life, you get more than an insurance policy. Our customized solutions, excellent service and an expert team of industry professionals come together to deliver on your insurance need. </w:t>
            </w:r>
          </w:p>
          <w:p w14:paraId="3E65E61F" w14:textId="77777777" w:rsidR="00DB11EB" w:rsidRPr="00DB11EB" w:rsidRDefault="00DB11EB" w:rsidP="00DB11EB">
            <w:pPr>
              <w:pStyle w:val="ChubbGeorgia"/>
              <w:rPr>
                <w:sz w:val="20"/>
                <w:szCs w:val="20"/>
              </w:rPr>
            </w:pPr>
          </w:p>
          <w:p w14:paraId="663A10EC" w14:textId="77777777" w:rsidR="000E16B5" w:rsidRPr="00DB11EB" w:rsidRDefault="00DB11EB" w:rsidP="00DB11EB">
            <w:pPr>
              <w:pStyle w:val="ChubbGeorgia"/>
              <w:rPr>
                <w:b/>
                <w:sz w:val="20"/>
                <w:szCs w:val="20"/>
              </w:rPr>
            </w:pPr>
            <w:r w:rsidRPr="00DB11EB">
              <w:rPr>
                <w:sz w:val="20"/>
                <w:szCs w:val="20"/>
              </w:rPr>
              <w:t xml:space="preserve">Simply put: This is what it means to be </w:t>
            </w:r>
            <w:r w:rsidRPr="00DB11EB">
              <w:rPr>
                <w:b/>
                <w:sz w:val="20"/>
                <w:szCs w:val="20"/>
              </w:rPr>
              <w:t>Chubb Insured.</w:t>
            </w:r>
          </w:p>
          <w:p w14:paraId="5CA80985" w14:textId="77777777" w:rsidR="00DB11EB" w:rsidRDefault="00DB11EB" w:rsidP="00DB11EB">
            <w:pPr>
              <w:pStyle w:val="ChubbGeorgia"/>
            </w:pPr>
          </w:p>
        </w:tc>
      </w:tr>
    </w:tbl>
    <w:p w14:paraId="5C2DC773" w14:textId="77777777" w:rsidR="00DB11EB" w:rsidRDefault="00DB11EB" w:rsidP="000E16B5">
      <w:pPr>
        <w:pStyle w:val="ChubbGeorgia"/>
        <w:rPr>
          <w:sz w:val="20"/>
          <w:szCs w:val="20"/>
        </w:rPr>
      </w:pPr>
    </w:p>
    <w:p w14:paraId="63495EBE" w14:textId="77777777" w:rsidR="001467F9" w:rsidRPr="00DB11EB" w:rsidRDefault="000E16B5" w:rsidP="000E16B5">
      <w:pPr>
        <w:pStyle w:val="ChubbGeorgia"/>
        <w:rPr>
          <w:sz w:val="20"/>
          <w:szCs w:val="20"/>
        </w:rPr>
      </w:pPr>
      <w:r w:rsidRPr="00DB11EB">
        <w:rPr>
          <w:sz w:val="20"/>
          <w:szCs w:val="20"/>
        </w:rPr>
        <w:t xml:space="preserve">This </w:t>
      </w:r>
      <w:r w:rsidR="00C50F74" w:rsidRPr="00DB11EB">
        <w:rPr>
          <w:sz w:val="20"/>
          <w:szCs w:val="20"/>
        </w:rPr>
        <w:t>guide</w:t>
      </w:r>
      <w:r w:rsidRPr="00DB11EB">
        <w:rPr>
          <w:sz w:val="20"/>
          <w:szCs w:val="20"/>
        </w:rPr>
        <w:t xml:space="preserve"> </w:t>
      </w:r>
      <w:r w:rsidR="001467F9" w:rsidRPr="00DB11EB">
        <w:rPr>
          <w:sz w:val="20"/>
          <w:szCs w:val="20"/>
        </w:rPr>
        <w:t xml:space="preserve">provides </w:t>
      </w:r>
      <w:r w:rsidR="00DB11EB">
        <w:rPr>
          <w:sz w:val="20"/>
          <w:szCs w:val="20"/>
        </w:rPr>
        <w:t xml:space="preserve">you with </w:t>
      </w:r>
      <w:r w:rsidR="001467F9" w:rsidRPr="00DB11EB">
        <w:rPr>
          <w:sz w:val="20"/>
          <w:szCs w:val="20"/>
        </w:rPr>
        <w:t>general direction on the following</w:t>
      </w:r>
      <w:r w:rsidR="00B425C5">
        <w:rPr>
          <w:sz w:val="20"/>
          <w:szCs w:val="20"/>
        </w:rPr>
        <w:t xml:space="preserve"> processes</w:t>
      </w:r>
      <w:r w:rsidR="005C6E78" w:rsidRPr="00DB11EB">
        <w:rPr>
          <w:sz w:val="20"/>
          <w:szCs w:val="20"/>
        </w:rPr>
        <w:t>:</w:t>
      </w:r>
    </w:p>
    <w:p w14:paraId="10C4824E" w14:textId="77777777" w:rsidR="00FA310A" w:rsidRPr="00DB11EB" w:rsidRDefault="00FA310A" w:rsidP="00C50F74">
      <w:pPr>
        <w:pStyle w:val="ChubbGeorgia"/>
        <w:jc w:val="center"/>
        <w:rPr>
          <w:sz w:val="20"/>
          <w:szCs w:val="20"/>
        </w:rPr>
      </w:pPr>
    </w:p>
    <w:p w14:paraId="5DC7B7A9" w14:textId="77777777" w:rsidR="00FA310A" w:rsidRPr="00DB11EB" w:rsidRDefault="00FA310A" w:rsidP="00FA310A">
      <w:pPr>
        <w:pStyle w:val="ChubbGeorgia"/>
        <w:numPr>
          <w:ilvl w:val="0"/>
          <w:numId w:val="42"/>
        </w:numPr>
        <w:rPr>
          <w:sz w:val="20"/>
          <w:szCs w:val="20"/>
        </w:rPr>
      </w:pPr>
      <w:r w:rsidRPr="00DB11EB">
        <w:rPr>
          <w:sz w:val="20"/>
          <w:szCs w:val="20"/>
        </w:rPr>
        <w:t>Premium Remittance</w:t>
      </w:r>
      <w:r w:rsidRPr="00DB11EB">
        <w:rPr>
          <w:sz w:val="20"/>
          <w:szCs w:val="20"/>
        </w:rPr>
        <w:tab/>
      </w:r>
    </w:p>
    <w:p w14:paraId="4117783E" w14:textId="4F3C6BD2" w:rsidR="001264C8" w:rsidRDefault="001264C8" w:rsidP="00FA310A">
      <w:pPr>
        <w:pStyle w:val="ChubbGeorgia"/>
        <w:numPr>
          <w:ilvl w:val="0"/>
          <w:numId w:val="42"/>
        </w:numPr>
        <w:rPr>
          <w:sz w:val="20"/>
          <w:szCs w:val="20"/>
        </w:rPr>
      </w:pPr>
      <w:r>
        <w:rPr>
          <w:sz w:val="20"/>
          <w:szCs w:val="20"/>
        </w:rPr>
        <w:t>Renewal of Your Annual Policy</w:t>
      </w:r>
    </w:p>
    <w:p w14:paraId="51DDB99E" w14:textId="0F2DE76D" w:rsidR="00FA310A" w:rsidRPr="00C00B52" w:rsidRDefault="00FA310A" w:rsidP="00FA310A">
      <w:pPr>
        <w:pStyle w:val="ChubbGeorgia"/>
        <w:numPr>
          <w:ilvl w:val="0"/>
          <w:numId w:val="42"/>
        </w:numPr>
        <w:rPr>
          <w:sz w:val="20"/>
          <w:szCs w:val="20"/>
        </w:rPr>
      </w:pPr>
      <w:r w:rsidRPr="00C00B52">
        <w:rPr>
          <w:sz w:val="20"/>
          <w:szCs w:val="20"/>
        </w:rPr>
        <w:t>Waiver of Premium</w:t>
      </w:r>
    </w:p>
    <w:p w14:paraId="4226B977" w14:textId="6EE5A7C6" w:rsidR="00FA310A" w:rsidRPr="00C00B52" w:rsidRDefault="00FA310A" w:rsidP="00FA310A">
      <w:pPr>
        <w:pStyle w:val="ChubbGeorgia"/>
        <w:numPr>
          <w:ilvl w:val="0"/>
          <w:numId w:val="42"/>
        </w:numPr>
        <w:rPr>
          <w:sz w:val="20"/>
          <w:szCs w:val="20"/>
        </w:rPr>
      </w:pPr>
      <w:r w:rsidRPr="00C00B52">
        <w:rPr>
          <w:sz w:val="20"/>
          <w:szCs w:val="20"/>
        </w:rPr>
        <w:t>Continuance of Coverage</w:t>
      </w:r>
    </w:p>
    <w:p w14:paraId="269330A7" w14:textId="77777777" w:rsidR="008970EE" w:rsidRPr="00C00B52" w:rsidRDefault="008970EE" w:rsidP="008970EE">
      <w:pPr>
        <w:pStyle w:val="ChubbGeorgia"/>
        <w:numPr>
          <w:ilvl w:val="0"/>
          <w:numId w:val="42"/>
        </w:numPr>
        <w:rPr>
          <w:sz w:val="20"/>
          <w:szCs w:val="20"/>
        </w:rPr>
      </w:pPr>
      <w:r w:rsidRPr="00C00B52">
        <w:rPr>
          <w:sz w:val="20"/>
          <w:szCs w:val="20"/>
        </w:rPr>
        <w:t xml:space="preserve">Conversion </w:t>
      </w:r>
      <w:r>
        <w:rPr>
          <w:sz w:val="20"/>
          <w:szCs w:val="20"/>
        </w:rPr>
        <w:t>of Coverage</w:t>
      </w:r>
    </w:p>
    <w:p w14:paraId="1F4D2521" w14:textId="77777777" w:rsidR="008970EE" w:rsidRDefault="008970EE" w:rsidP="008970EE">
      <w:pPr>
        <w:pStyle w:val="ChubbGeorgia"/>
        <w:numPr>
          <w:ilvl w:val="0"/>
          <w:numId w:val="42"/>
        </w:numPr>
        <w:rPr>
          <w:sz w:val="20"/>
          <w:szCs w:val="20"/>
        </w:rPr>
      </w:pPr>
      <w:r>
        <w:rPr>
          <w:sz w:val="20"/>
          <w:szCs w:val="20"/>
        </w:rPr>
        <w:t xml:space="preserve">How to </w:t>
      </w:r>
      <w:r w:rsidRPr="00DB11EB">
        <w:rPr>
          <w:sz w:val="20"/>
          <w:szCs w:val="20"/>
        </w:rPr>
        <w:t>Claim</w:t>
      </w:r>
    </w:p>
    <w:p w14:paraId="6C3DF949" w14:textId="77777777" w:rsidR="00DB11EB" w:rsidRDefault="00DB11EB" w:rsidP="00DB11EB">
      <w:pPr>
        <w:pStyle w:val="ChubbGeorgia"/>
        <w:ind w:left="720"/>
        <w:rPr>
          <w:sz w:val="20"/>
          <w:szCs w:val="20"/>
        </w:rPr>
      </w:pPr>
    </w:p>
    <w:p w14:paraId="209166D9" w14:textId="77777777" w:rsidR="00FA310A" w:rsidRDefault="00FA310A" w:rsidP="00C50F74">
      <w:pPr>
        <w:pStyle w:val="ChubbGeorgia"/>
        <w:jc w:val="center"/>
        <w:rPr>
          <w:sz w:val="21"/>
          <w:szCs w:val="21"/>
        </w:rPr>
      </w:pPr>
    </w:p>
    <w:p w14:paraId="05235A18" w14:textId="77777777" w:rsidR="00C50F74" w:rsidRDefault="00C50F74" w:rsidP="00C50F74">
      <w:pPr>
        <w:pStyle w:val="ChubbGeorgia"/>
        <w:jc w:val="center"/>
        <w:rPr>
          <w:sz w:val="21"/>
          <w:szCs w:val="21"/>
        </w:rPr>
      </w:pPr>
      <w:r>
        <w:rPr>
          <w:sz w:val="21"/>
          <w:szCs w:val="21"/>
        </w:rPr>
        <w:t xml:space="preserve">Keep </w:t>
      </w:r>
      <w:r w:rsidR="00E5708A">
        <w:rPr>
          <w:sz w:val="21"/>
          <w:szCs w:val="21"/>
        </w:rPr>
        <w:t xml:space="preserve">it </w:t>
      </w:r>
      <w:r>
        <w:rPr>
          <w:sz w:val="21"/>
          <w:szCs w:val="21"/>
        </w:rPr>
        <w:t xml:space="preserve">handy for future use and to share with new </w:t>
      </w:r>
      <w:r w:rsidR="005C6E78">
        <w:rPr>
          <w:sz w:val="21"/>
          <w:szCs w:val="21"/>
        </w:rPr>
        <w:t>p</w:t>
      </w:r>
      <w:r>
        <w:rPr>
          <w:sz w:val="21"/>
          <w:szCs w:val="21"/>
        </w:rPr>
        <w:t xml:space="preserve">lan </w:t>
      </w:r>
      <w:r w:rsidR="005C6E78">
        <w:rPr>
          <w:sz w:val="21"/>
          <w:szCs w:val="21"/>
        </w:rPr>
        <w:t>a</w:t>
      </w:r>
      <w:r>
        <w:rPr>
          <w:sz w:val="21"/>
          <w:szCs w:val="21"/>
        </w:rPr>
        <w:t xml:space="preserve">dministrators </w:t>
      </w:r>
      <w:r w:rsidR="005C6E78">
        <w:rPr>
          <w:sz w:val="21"/>
          <w:szCs w:val="21"/>
        </w:rPr>
        <w:t xml:space="preserve">when they </w:t>
      </w:r>
      <w:r>
        <w:rPr>
          <w:sz w:val="21"/>
          <w:szCs w:val="21"/>
        </w:rPr>
        <w:t>join your team!</w:t>
      </w:r>
    </w:p>
    <w:p w14:paraId="3843F43B" w14:textId="77777777" w:rsidR="00C50F74" w:rsidRDefault="00C50F74" w:rsidP="00C50F74">
      <w:pPr>
        <w:pStyle w:val="ChubbGeorgia"/>
        <w:jc w:val="center"/>
        <w:rPr>
          <w:sz w:val="21"/>
          <w:szCs w:val="21"/>
        </w:rPr>
      </w:pPr>
    </w:p>
    <w:p w14:paraId="21FD470A" w14:textId="77777777" w:rsidR="00B210B3" w:rsidRDefault="00B210B3" w:rsidP="00B210B3">
      <w:pPr>
        <w:pStyle w:val="ChubbGeorgia"/>
        <w:rPr>
          <w:sz w:val="21"/>
          <w:szCs w:val="21"/>
        </w:rPr>
      </w:pPr>
    </w:p>
    <w:p w14:paraId="0C9B08AD" w14:textId="77777777" w:rsidR="00B210B3" w:rsidRPr="007A78CA" w:rsidRDefault="00B210B3" w:rsidP="00B210B3">
      <w:pPr>
        <w:pStyle w:val="ChubbGeorgia"/>
        <w:rPr>
          <w:sz w:val="21"/>
          <w:szCs w:val="21"/>
        </w:rPr>
      </w:pPr>
    </w:p>
    <w:p w14:paraId="32A8979C" w14:textId="77777777" w:rsidR="00B210B3" w:rsidRDefault="00C919CB" w:rsidP="00C919CB">
      <w:pPr>
        <w:pStyle w:val="ChubbGeorgia"/>
        <w:jc w:val="center"/>
        <w:rPr>
          <w:b/>
          <w:color w:val="F35E03"/>
          <w:sz w:val="21"/>
          <w:szCs w:val="21"/>
        </w:rPr>
      </w:pPr>
      <w:r>
        <w:rPr>
          <w:b/>
          <w:color w:val="F35E03"/>
          <w:sz w:val="21"/>
          <w:szCs w:val="21"/>
        </w:rPr>
        <w:t>Chubb Life Important Contacts</w:t>
      </w:r>
    </w:p>
    <w:p w14:paraId="08CD0F72" w14:textId="77777777" w:rsidR="00C919CB" w:rsidRDefault="00C919CB" w:rsidP="00C919CB">
      <w:pPr>
        <w:pStyle w:val="ChubbGeorgia"/>
        <w:rPr>
          <w:color w:val="auto"/>
          <w:sz w:val="21"/>
          <w:szCs w:val="21"/>
        </w:rPr>
      </w:pPr>
    </w:p>
    <w:tbl>
      <w:tblPr>
        <w:tblStyle w:val="TableGrid"/>
        <w:tblW w:w="0" w:type="auto"/>
        <w:tblLook w:val="04A0" w:firstRow="1" w:lastRow="0" w:firstColumn="1" w:lastColumn="0" w:noHBand="0" w:noVBand="1"/>
      </w:tblPr>
      <w:tblGrid>
        <w:gridCol w:w="2925"/>
        <w:gridCol w:w="3545"/>
      </w:tblGrid>
      <w:tr w:rsidR="00C919CB" w14:paraId="0ED09EBD" w14:textId="77777777" w:rsidTr="00D27A92">
        <w:trPr>
          <w:trHeight w:val="557"/>
        </w:trPr>
        <w:tc>
          <w:tcPr>
            <w:tcW w:w="2925" w:type="dxa"/>
            <w:vAlign w:val="center"/>
          </w:tcPr>
          <w:p w14:paraId="3DD63EBD" w14:textId="77777777" w:rsidR="00C919CB" w:rsidRDefault="00C919CB" w:rsidP="00C919CB">
            <w:pPr>
              <w:pStyle w:val="ChubbGeorgia"/>
              <w:rPr>
                <w:color w:val="auto"/>
                <w:sz w:val="21"/>
                <w:szCs w:val="21"/>
              </w:rPr>
            </w:pPr>
            <w:r>
              <w:rPr>
                <w:color w:val="auto"/>
                <w:sz w:val="21"/>
                <w:szCs w:val="21"/>
              </w:rPr>
              <w:t>Premium Remittance</w:t>
            </w:r>
          </w:p>
        </w:tc>
        <w:tc>
          <w:tcPr>
            <w:tcW w:w="3545" w:type="dxa"/>
            <w:vAlign w:val="center"/>
          </w:tcPr>
          <w:p w14:paraId="5F31A696" w14:textId="77777777" w:rsidR="00C919CB" w:rsidRDefault="00C919CB" w:rsidP="00C919CB">
            <w:pPr>
              <w:pStyle w:val="ChubbGeorgia"/>
              <w:rPr>
                <w:color w:val="auto"/>
                <w:sz w:val="21"/>
                <w:szCs w:val="21"/>
              </w:rPr>
            </w:pPr>
            <w:r>
              <w:rPr>
                <w:color w:val="auto"/>
                <w:sz w:val="21"/>
                <w:szCs w:val="21"/>
              </w:rPr>
              <w:t>CanadaLifeAccounting@chubb.com</w:t>
            </w:r>
          </w:p>
        </w:tc>
      </w:tr>
      <w:tr w:rsidR="00D27A92" w14:paraId="48D2C59A" w14:textId="77777777" w:rsidTr="00D27A92">
        <w:trPr>
          <w:trHeight w:val="440"/>
        </w:trPr>
        <w:tc>
          <w:tcPr>
            <w:tcW w:w="2925" w:type="dxa"/>
            <w:vAlign w:val="center"/>
          </w:tcPr>
          <w:p w14:paraId="74666EC1" w14:textId="3D3F0833" w:rsidR="00D27A92" w:rsidRDefault="00D27A92" w:rsidP="00D27A92">
            <w:pPr>
              <w:pStyle w:val="ChubbGeorgia"/>
              <w:rPr>
                <w:color w:val="auto"/>
                <w:sz w:val="21"/>
                <w:szCs w:val="21"/>
              </w:rPr>
            </w:pPr>
            <w:r>
              <w:rPr>
                <w:color w:val="auto"/>
                <w:sz w:val="21"/>
                <w:szCs w:val="21"/>
              </w:rPr>
              <w:t>Claims</w:t>
            </w:r>
          </w:p>
        </w:tc>
        <w:tc>
          <w:tcPr>
            <w:tcW w:w="3545" w:type="dxa"/>
            <w:vAlign w:val="center"/>
          </w:tcPr>
          <w:p w14:paraId="362A5C1A" w14:textId="77777777" w:rsidR="00D27A92" w:rsidRDefault="00D27A92" w:rsidP="00D27A92">
            <w:pPr>
              <w:pStyle w:val="ChubbGeorgia"/>
              <w:rPr>
                <w:color w:val="auto"/>
                <w:sz w:val="21"/>
                <w:szCs w:val="21"/>
              </w:rPr>
            </w:pPr>
            <w:r w:rsidRPr="00C919CB">
              <w:rPr>
                <w:color w:val="auto"/>
                <w:sz w:val="21"/>
                <w:szCs w:val="21"/>
              </w:rPr>
              <w:t>Claims.a_h@chubb.com</w:t>
            </w:r>
          </w:p>
          <w:p w14:paraId="121C278B" w14:textId="77777777" w:rsidR="00D27A92" w:rsidRDefault="00D27A92" w:rsidP="00D27A92">
            <w:pPr>
              <w:pStyle w:val="ChubbGeorgia"/>
              <w:rPr>
                <w:color w:val="auto"/>
                <w:sz w:val="21"/>
                <w:szCs w:val="21"/>
              </w:rPr>
            </w:pPr>
            <w:r>
              <w:rPr>
                <w:color w:val="auto"/>
                <w:sz w:val="21"/>
                <w:szCs w:val="21"/>
              </w:rPr>
              <w:t>P:  1-877-772-7797</w:t>
            </w:r>
          </w:p>
          <w:p w14:paraId="18B3E7DD" w14:textId="5D25A7A8" w:rsidR="00D27A92" w:rsidRDefault="00D27A92" w:rsidP="00D27A92">
            <w:pPr>
              <w:pStyle w:val="ChubbGeorgia"/>
              <w:rPr>
                <w:color w:val="auto"/>
                <w:sz w:val="21"/>
                <w:szCs w:val="21"/>
              </w:rPr>
            </w:pPr>
            <w:r>
              <w:rPr>
                <w:color w:val="auto"/>
                <w:sz w:val="21"/>
                <w:szCs w:val="21"/>
              </w:rPr>
              <w:t>F:  416-368-0641</w:t>
            </w:r>
          </w:p>
        </w:tc>
      </w:tr>
      <w:tr w:rsidR="00D27A92" w14:paraId="29E10F50" w14:textId="77777777" w:rsidTr="00D27A92">
        <w:trPr>
          <w:trHeight w:val="575"/>
        </w:trPr>
        <w:tc>
          <w:tcPr>
            <w:tcW w:w="2925" w:type="dxa"/>
            <w:vAlign w:val="center"/>
          </w:tcPr>
          <w:p w14:paraId="6F0960CC" w14:textId="66E6B6DB" w:rsidR="00D27A92" w:rsidRDefault="00D27A92" w:rsidP="00D27A92">
            <w:pPr>
              <w:pStyle w:val="ChubbGeorgia"/>
              <w:rPr>
                <w:color w:val="auto"/>
                <w:sz w:val="21"/>
                <w:szCs w:val="21"/>
              </w:rPr>
            </w:pPr>
            <w:r>
              <w:rPr>
                <w:color w:val="auto"/>
                <w:sz w:val="21"/>
                <w:szCs w:val="21"/>
              </w:rPr>
              <w:t>Conversion of Coverage</w:t>
            </w:r>
          </w:p>
        </w:tc>
        <w:tc>
          <w:tcPr>
            <w:tcW w:w="3545" w:type="dxa"/>
            <w:vAlign w:val="center"/>
          </w:tcPr>
          <w:p w14:paraId="55D36546" w14:textId="3C01CD98" w:rsidR="00D27A92" w:rsidRPr="00C919CB" w:rsidRDefault="00D27A92" w:rsidP="00D27A92">
            <w:pPr>
              <w:pStyle w:val="ChubbGeorgia"/>
              <w:rPr>
                <w:color w:val="auto"/>
                <w:sz w:val="21"/>
                <w:szCs w:val="21"/>
              </w:rPr>
            </w:pPr>
            <w:r>
              <w:rPr>
                <w:color w:val="auto"/>
                <w:sz w:val="21"/>
                <w:szCs w:val="21"/>
              </w:rPr>
              <w:t>Canada.ChubbLife@Chubb.com</w:t>
            </w:r>
          </w:p>
        </w:tc>
      </w:tr>
    </w:tbl>
    <w:p w14:paraId="32A57984" w14:textId="77777777" w:rsidR="00C919CB" w:rsidRDefault="00C919CB" w:rsidP="00C919CB">
      <w:pPr>
        <w:pStyle w:val="ChubbGeorgia"/>
        <w:rPr>
          <w:color w:val="auto"/>
          <w:sz w:val="21"/>
          <w:szCs w:val="21"/>
        </w:rPr>
      </w:pPr>
    </w:p>
    <w:p w14:paraId="11338B55" w14:textId="77777777" w:rsidR="00C919CB" w:rsidRPr="00C919CB" w:rsidRDefault="00C919CB" w:rsidP="00C919CB">
      <w:pPr>
        <w:pStyle w:val="ChubbGeorgia"/>
        <w:rPr>
          <w:color w:val="auto"/>
          <w:sz w:val="21"/>
          <w:szCs w:val="21"/>
          <w:lang w:val="fr-CA"/>
        </w:rPr>
      </w:pPr>
    </w:p>
    <w:bookmarkEnd w:id="0"/>
    <w:p w14:paraId="0174EF35" w14:textId="77777777" w:rsidR="00C50F74" w:rsidRPr="00C919CB" w:rsidRDefault="00C50F74" w:rsidP="00B210B3">
      <w:pPr>
        <w:rPr>
          <w:rFonts w:ascii="Georgia" w:hAnsi="Georgia"/>
          <w:sz w:val="21"/>
          <w:szCs w:val="21"/>
          <w:lang w:val="fr-CA"/>
        </w:rPr>
      </w:pPr>
      <w:r w:rsidRPr="002F144D">
        <w:rPr>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516787" w14:paraId="4EB2D68B" w14:textId="77777777" w:rsidTr="00EE47CE">
        <w:trPr>
          <w:trHeight w:val="900"/>
        </w:trPr>
        <w:tc>
          <w:tcPr>
            <w:tcW w:w="6696" w:type="dxa"/>
          </w:tcPr>
          <w:p w14:paraId="7E0987FC" w14:textId="07F0F6C6" w:rsidR="00516787" w:rsidRDefault="00C00B52" w:rsidP="004418F8">
            <w:pPr>
              <w:pStyle w:val="CoverMainHeading"/>
              <w:pBdr>
                <w:bottom w:val="single" w:sz="4" w:space="1" w:color="FFB617"/>
              </w:pBdr>
              <w:tabs>
                <w:tab w:val="clear" w:pos="4513"/>
                <w:tab w:val="clear" w:pos="9026"/>
              </w:tabs>
              <w:spacing w:before="240"/>
              <w:ind w:left="274" w:right="43" w:hanging="274"/>
            </w:pPr>
            <w:bookmarkStart w:id="3" w:name="_Hlk50810011"/>
            <w:r>
              <w:rPr>
                <w:sz w:val="32"/>
                <w:szCs w:val="32"/>
              </w:rPr>
              <w:t xml:space="preserve">Premium </w:t>
            </w:r>
            <w:r w:rsidR="004418F8">
              <w:rPr>
                <w:sz w:val="32"/>
                <w:szCs w:val="32"/>
              </w:rPr>
              <w:t>Remitt</w:t>
            </w:r>
            <w:r>
              <w:rPr>
                <w:sz w:val="32"/>
                <w:szCs w:val="32"/>
              </w:rPr>
              <w:t>ance</w:t>
            </w:r>
          </w:p>
        </w:tc>
      </w:tr>
      <w:tr w:rsidR="00EE5F31" w:rsidRPr="00EE5F31" w14:paraId="1513F77E" w14:textId="77777777" w:rsidTr="00EE47CE">
        <w:trPr>
          <w:trHeight w:val="540"/>
        </w:trPr>
        <w:tc>
          <w:tcPr>
            <w:tcW w:w="6696" w:type="dxa"/>
          </w:tcPr>
          <w:p w14:paraId="3DDD6B96" w14:textId="2F2158D9" w:rsidR="009A4CBA" w:rsidRPr="00EE5F31" w:rsidRDefault="002B5244" w:rsidP="009A4CBA">
            <w:pPr>
              <w:pStyle w:val="ChubbGeorgia"/>
              <w:rPr>
                <w:i/>
                <w:color w:val="F35E03"/>
                <w:sz w:val="21"/>
                <w:szCs w:val="21"/>
              </w:rPr>
            </w:pPr>
            <w:r w:rsidRPr="00EE5F31">
              <w:rPr>
                <w:i/>
                <w:color w:val="F35E03"/>
                <w:sz w:val="21"/>
                <w:szCs w:val="21"/>
              </w:rPr>
              <w:t xml:space="preserve">About Your AD&amp;D </w:t>
            </w:r>
            <w:r w:rsidR="00B914E3">
              <w:rPr>
                <w:i/>
                <w:color w:val="F35E03"/>
                <w:sz w:val="21"/>
                <w:szCs w:val="21"/>
              </w:rPr>
              <w:t xml:space="preserve">Annually </w:t>
            </w:r>
            <w:r w:rsidRPr="00EE5F31">
              <w:rPr>
                <w:i/>
                <w:color w:val="F35E03"/>
                <w:sz w:val="21"/>
                <w:szCs w:val="21"/>
              </w:rPr>
              <w:t>Premium</w:t>
            </w:r>
            <w:r w:rsidR="00B425C5">
              <w:rPr>
                <w:i/>
                <w:color w:val="F35E03"/>
                <w:sz w:val="21"/>
                <w:szCs w:val="21"/>
              </w:rPr>
              <w:t xml:space="preserve"> </w:t>
            </w:r>
            <w:r w:rsidR="002B4160">
              <w:rPr>
                <w:i/>
                <w:color w:val="F35E03"/>
                <w:sz w:val="21"/>
                <w:szCs w:val="21"/>
              </w:rPr>
              <w:t>Remittance</w:t>
            </w:r>
          </w:p>
          <w:p w14:paraId="72753234" w14:textId="77777777" w:rsidR="00516787" w:rsidRPr="00EE5F31" w:rsidRDefault="00516787" w:rsidP="00EE47CE">
            <w:pPr>
              <w:pStyle w:val="ChubbGeorgia"/>
              <w:rPr>
                <w:i/>
                <w:color w:val="F35E03"/>
              </w:rPr>
            </w:pPr>
          </w:p>
        </w:tc>
      </w:tr>
    </w:tbl>
    <w:p w14:paraId="05519A0B" w14:textId="6A927E99" w:rsidR="00B914E3" w:rsidRDefault="001820BE" w:rsidP="00516787">
      <w:pPr>
        <w:pStyle w:val="ChubbGeorgia"/>
        <w:rPr>
          <w:sz w:val="21"/>
          <w:szCs w:val="21"/>
          <w:lang w:val="en-GB"/>
        </w:rPr>
      </w:pPr>
      <w:r>
        <w:rPr>
          <w:sz w:val="21"/>
          <w:szCs w:val="21"/>
          <w:lang w:val="en-GB"/>
        </w:rPr>
        <w:t>Your</w:t>
      </w:r>
      <w:r w:rsidR="00695EF4">
        <w:rPr>
          <w:sz w:val="21"/>
          <w:szCs w:val="21"/>
          <w:lang w:val="en-GB"/>
        </w:rPr>
        <w:t xml:space="preserve"> </w:t>
      </w:r>
      <w:r w:rsidR="002B5244">
        <w:rPr>
          <w:sz w:val="21"/>
          <w:szCs w:val="21"/>
          <w:lang w:val="en-GB"/>
        </w:rPr>
        <w:t xml:space="preserve">AD&amp;D insurance </w:t>
      </w:r>
      <w:r w:rsidR="00695EF4">
        <w:rPr>
          <w:sz w:val="21"/>
          <w:szCs w:val="21"/>
          <w:lang w:val="en-GB"/>
        </w:rPr>
        <w:t xml:space="preserve">is </w:t>
      </w:r>
      <w:r w:rsidR="00B914E3">
        <w:rPr>
          <w:sz w:val="21"/>
          <w:szCs w:val="21"/>
          <w:lang w:val="en-GB"/>
        </w:rPr>
        <w:t>billed by Chubb Life to you annually.</w:t>
      </w:r>
    </w:p>
    <w:p w14:paraId="63660615" w14:textId="77777777" w:rsidR="00B914E3" w:rsidRDefault="00B914E3" w:rsidP="00516787">
      <w:pPr>
        <w:pStyle w:val="ChubbGeorgia"/>
        <w:rPr>
          <w:sz w:val="21"/>
          <w:szCs w:val="21"/>
          <w:lang w:val="en-GB"/>
        </w:rPr>
      </w:pPr>
    </w:p>
    <w:p w14:paraId="442D413C" w14:textId="0A1C6A66" w:rsidR="00CD1840" w:rsidRDefault="00CD1840" w:rsidP="00CD1840">
      <w:pPr>
        <w:pStyle w:val="ChubbGeorgia"/>
        <w:rPr>
          <w:sz w:val="21"/>
          <w:szCs w:val="21"/>
          <w:lang w:val="en-GB"/>
        </w:rPr>
      </w:pPr>
      <w:r>
        <w:rPr>
          <w:sz w:val="21"/>
          <w:szCs w:val="21"/>
        </w:rPr>
        <w:t>We provide an invoice</w:t>
      </w:r>
      <w:r w:rsidR="0035590C">
        <w:rPr>
          <w:sz w:val="21"/>
          <w:szCs w:val="21"/>
        </w:rPr>
        <w:t xml:space="preserve"> for the annual policy </w:t>
      </w:r>
      <w:r w:rsidR="00CF2B60">
        <w:rPr>
          <w:sz w:val="21"/>
          <w:szCs w:val="21"/>
        </w:rPr>
        <w:t>premium</w:t>
      </w:r>
      <w:r w:rsidR="0035590C">
        <w:rPr>
          <w:sz w:val="21"/>
          <w:szCs w:val="21"/>
        </w:rPr>
        <w:t xml:space="preserve">. </w:t>
      </w:r>
      <w:r>
        <w:rPr>
          <w:sz w:val="21"/>
          <w:szCs w:val="21"/>
        </w:rPr>
        <w:t xml:space="preserve"> </w:t>
      </w:r>
    </w:p>
    <w:p w14:paraId="3CF60FBA" w14:textId="77777777" w:rsidR="00CD1840" w:rsidRPr="004418F8" w:rsidRDefault="00CD1840" w:rsidP="00CD1840">
      <w:pPr>
        <w:pStyle w:val="ChubbGeorgia"/>
        <w:rPr>
          <w:b/>
          <w:color w:val="auto"/>
          <w:sz w:val="21"/>
          <w:szCs w:val="21"/>
          <w:lang w:val="en-GB"/>
        </w:rPr>
      </w:pPr>
    </w:p>
    <w:p w14:paraId="6BFEAC4F" w14:textId="4A855380" w:rsidR="00CD1840" w:rsidRDefault="00CD1840" w:rsidP="00CD1840">
      <w:pPr>
        <w:pStyle w:val="ChubbGeorgia"/>
        <w:rPr>
          <w:sz w:val="21"/>
          <w:szCs w:val="21"/>
          <w:lang w:val="en-GB"/>
        </w:rPr>
      </w:pPr>
      <w:r>
        <w:rPr>
          <w:sz w:val="21"/>
          <w:szCs w:val="21"/>
          <w:lang w:val="en-GB"/>
        </w:rPr>
        <w:t>Payment in full for your annual invoice is due upon receipt.</w:t>
      </w:r>
      <w:r w:rsidR="00CF2B60" w:rsidRPr="00CF2B60">
        <w:rPr>
          <w:sz w:val="21"/>
          <w:szCs w:val="21"/>
        </w:rPr>
        <w:t xml:space="preserve"> </w:t>
      </w:r>
      <w:r w:rsidR="00CF2B60">
        <w:rPr>
          <w:sz w:val="21"/>
          <w:szCs w:val="21"/>
        </w:rPr>
        <w:t xml:space="preserve"> Then you as</w:t>
      </w:r>
      <w:r w:rsidR="00CF2B60">
        <w:rPr>
          <w:sz w:val="21"/>
          <w:szCs w:val="21"/>
          <w:lang w:val="en-GB"/>
        </w:rPr>
        <w:t xml:space="preserve"> plan administrator are responsible for ensuring your accounting/finance department receives and promptly pays the invoice.  </w:t>
      </w:r>
    </w:p>
    <w:p w14:paraId="242549D6" w14:textId="77777777" w:rsidR="00CD1840" w:rsidRDefault="00CD1840" w:rsidP="00CD1840">
      <w:pPr>
        <w:pStyle w:val="ChubbGeorgia"/>
        <w:rPr>
          <w:sz w:val="21"/>
          <w:szCs w:val="21"/>
          <w:lang w:val="en-GB"/>
        </w:rPr>
      </w:pPr>
    </w:p>
    <w:p w14:paraId="34C1ACB5" w14:textId="2D6174A7" w:rsidR="00CD1840" w:rsidRDefault="00CD1840" w:rsidP="00CD1840">
      <w:pPr>
        <w:pStyle w:val="ChubbGeorgia"/>
        <w:rPr>
          <w:sz w:val="21"/>
          <w:szCs w:val="21"/>
        </w:rPr>
      </w:pPr>
      <w:r>
        <w:rPr>
          <w:i/>
          <w:color w:val="F35E03"/>
          <w:sz w:val="21"/>
          <w:szCs w:val="21"/>
          <w:u w:val="single"/>
        </w:rPr>
        <w:t>Important!  A copy of the invoice must accompany your payment to Chubb Life.</w:t>
      </w:r>
    </w:p>
    <w:p w14:paraId="1F5E2B6D" w14:textId="77777777" w:rsidR="00CD1840" w:rsidRDefault="00CD1840" w:rsidP="00516787">
      <w:pPr>
        <w:pStyle w:val="ChubbGeorgia"/>
        <w:rPr>
          <w:sz w:val="21"/>
          <w:szCs w:val="21"/>
          <w:lang w:val="en-GB"/>
        </w:rPr>
      </w:pPr>
    </w:p>
    <w:p w14:paraId="3C2AD117" w14:textId="77777777" w:rsidR="00695EF4" w:rsidRDefault="00695EF4" w:rsidP="00516787">
      <w:pPr>
        <w:pStyle w:val="ChubbGeorgia"/>
        <w:rPr>
          <w:sz w:val="21"/>
          <w:szCs w:val="21"/>
          <w:lang w:val="en-GB"/>
        </w:rPr>
      </w:pPr>
    </w:p>
    <w:p w14:paraId="4A1D8C0C" w14:textId="77777777" w:rsidR="00CD1840" w:rsidRDefault="00CD1840" w:rsidP="00516787">
      <w:pPr>
        <w:pStyle w:val="ChubbGeorgia"/>
        <w:rPr>
          <w:sz w:val="21"/>
          <w:szCs w:val="2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EE5F31" w:rsidRPr="00EE5F31" w14:paraId="460DA609" w14:textId="77777777" w:rsidTr="008970EE">
        <w:trPr>
          <w:trHeight w:val="440"/>
        </w:trPr>
        <w:tc>
          <w:tcPr>
            <w:tcW w:w="6480" w:type="dxa"/>
          </w:tcPr>
          <w:p w14:paraId="511F8CE6" w14:textId="54EBBEB3" w:rsidR="002B03AC" w:rsidRPr="00EE5F31" w:rsidRDefault="002B03AC" w:rsidP="002B03AC">
            <w:pPr>
              <w:pStyle w:val="ChubbGeorgia"/>
              <w:rPr>
                <w:i/>
                <w:color w:val="F35E03"/>
                <w:sz w:val="21"/>
                <w:szCs w:val="21"/>
              </w:rPr>
            </w:pPr>
            <w:bookmarkStart w:id="4" w:name="_Hlk50810111"/>
            <w:bookmarkEnd w:id="3"/>
            <w:r w:rsidRPr="00EE5F31">
              <w:rPr>
                <w:i/>
                <w:color w:val="F35E03"/>
                <w:sz w:val="21"/>
                <w:szCs w:val="21"/>
              </w:rPr>
              <w:t xml:space="preserve">How To </w:t>
            </w:r>
            <w:r w:rsidR="001264C8">
              <w:rPr>
                <w:i/>
                <w:color w:val="F35E03"/>
                <w:sz w:val="21"/>
                <w:szCs w:val="21"/>
              </w:rPr>
              <w:t>Pay Your Invoice</w:t>
            </w:r>
          </w:p>
          <w:p w14:paraId="426D25C0" w14:textId="77777777" w:rsidR="002B03AC" w:rsidRDefault="002B03AC" w:rsidP="007E3887">
            <w:pPr>
              <w:rPr>
                <w:rFonts w:ascii="Georgia" w:hAnsi="Georgia" w:cs="Arial"/>
                <w:bCs/>
                <w:color w:val="F35E03"/>
                <w:sz w:val="20"/>
                <w:szCs w:val="20"/>
              </w:rPr>
            </w:pPr>
          </w:p>
          <w:p w14:paraId="704E1A8D" w14:textId="72937240" w:rsidR="002B03AC" w:rsidRDefault="002B03AC" w:rsidP="00B425C5">
            <w:pPr>
              <w:pStyle w:val="ChubbGeorgia"/>
              <w:rPr>
                <w:sz w:val="21"/>
                <w:szCs w:val="21"/>
              </w:rPr>
            </w:pPr>
            <w:r>
              <w:rPr>
                <w:sz w:val="21"/>
                <w:szCs w:val="21"/>
              </w:rPr>
              <w:t xml:space="preserve">You </w:t>
            </w:r>
            <w:r w:rsidR="008970EE">
              <w:rPr>
                <w:sz w:val="21"/>
                <w:szCs w:val="21"/>
              </w:rPr>
              <w:t xml:space="preserve">remit </w:t>
            </w:r>
            <w:r>
              <w:rPr>
                <w:sz w:val="21"/>
                <w:szCs w:val="21"/>
              </w:rPr>
              <w:t xml:space="preserve">your premium payment to Chubb </w:t>
            </w:r>
            <w:r w:rsidR="008970EE">
              <w:rPr>
                <w:sz w:val="21"/>
                <w:szCs w:val="21"/>
              </w:rPr>
              <w:t xml:space="preserve">Life </w:t>
            </w:r>
            <w:r>
              <w:rPr>
                <w:sz w:val="21"/>
                <w:szCs w:val="21"/>
              </w:rPr>
              <w:t xml:space="preserve">via </w:t>
            </w:r>
            <w:r w:rsidR="00703CD8">
              <w:rPr>
                <w:sz w:val="21"/>
                <w:szCs w:val="21"/>
              </w:rPr>
              <w:t>E</w:t>
            </w:r>
            <w:r w:rsidR="008970EE">
              <w:rPr>
                <w:sz w:val="21"/>
                <w:szCs w:val="21"/>
              </w:rPr>
              <w:t xml:space="preserve">lectronic </w:t>
            </w:r>
            <w:r w:rsidR="00703CD8">
              <w:rPr>
                <w:sz w:val="21"/>
                <w:szCs w:val="21"/>
              </w:rPr>
              <w:t>F</w:t>
            </w:r>
            <w:r w:rsidR="008970EE">
              <w:rPr>
                <w:sz w:val="21"/>
                <w:szCs w:val="21"/>
              </w:rPr>
              <w:t xml:space="preserve">unds </w:t>
            </w:r>
            <w:r w:rsidR="00703CD8">
              <w:rPr>
                <w:sz w:val="21"/>
                <w:szCs w:val="21"/>
              </w:rPr>
              <w:t>T</w:t>
            </w:r>
            <w:r w:rsidR="008970EE">
              <w:rPr>
                <w:sz w:val="21"/>
                <w:szCs w:val="21"/>
              </w:rPr>
              <w:t>ransfer (EFT)</w:t>
            </w:r>
            <w:r>
              <w:rPr>
                <w:sz w:val="21"/>
                <w:szCs w:val="21"/>
              </w:rPr>
              <w:t xml:space="preserve">.  </w:t>
            </w:r>
          </w:p>
          <w:p w14:paraId="7F5D9153" w14:textId="77777777" w:rsidR="002B03AC" w:rsidRDefault="002B03AC" w:rsidP="00B425C5">
            <w:pPr>
              <w:pStyle w:val="ChubbGeorgia"/>
              <w:rPr>
                <w:sz w:val="21"/>
                <w:szCs w:val="21"/>
              </w:rPr>
            </w:pPr>
          </w:p>
          <w:p w14:paraId="439D11F7" w14:textId="337A8537" w:rsidR="002B03AC" w:rsidRPr="008970EE" w:rsidRDefault="00F61457" w:rsidP="00B425C5">
            <w:pPr>
              <w:pStyle w:val="ChubbGeorgia"/>
              <w:rPr>
                <w:bCs/>
                <w:sz w:val="21"/>
                <w:szCs w:val="21"/>
              </w:rPr>
            </w:pPr>
            <w:r w:rsidRPr="008970EE">
              <w:rPr>
                <w:bCs/>
                <w:sz w:val="21"/>
                <w:szCs w:val="21"/>
              </w:rPr>
              <w:t>Payment</w:t>
            </w:r>
            <w:r w:rsidR="002B03AC" w:rsidRPr="008970EE">
              <w:rPr>
                <w:bCs/>
                <w:sz w:val="21"/>
                <w:szCs w:val="21"/>
              </w:rPr>
              <w:t xml:space="preserve"> received by EFT is the most efficient and timely </w:t>
            </w:r>
            <w:r w:rsidR="008970EE">
              <w:rPr>
                <w:bCs/>
                <w:sz w:val="21"/>
                <w:szCs w:val="21"/>
              </w:rPr>
              <w:t xml:space="preserve">payment </w:t>
            </w:r>
            <w:r w:rsidR="002B03AC" w:rsidRPr="008970EE">
              <w:rPr>
                <w:bCs/>
                <w:sz w:val="21"/>
                <w:szCs w:val="21"/>
              </w:rPr>
              <w:t xml:space="preserve">method </w:t>
            </w:r>
            <w:r w:rsidR="008970EE">
              <w:rPr>
                <w:bCs/>
                <w:sz w:val="21"/>
                <w:szCs w:val="21"/>
              </w:rPr>
              <w:t>and ensures you</w:t>
            </w:r>
            <w:r w:rsidR="002B03AC" w:rsidRPr="008970EE">
              <w:rPr>
                <w:bCs/>
                <w:sz w:val="21"/>
                <w:szCs w:val="21"/>
              </w:rPr>
              <w:t xml:space="preserve">r </w:t>
            </w:r>
            <w:r w:rsidR="001264C8" w:rsidRPr="008970EE">
              <w:rPr>
                <w:bCs/>
                <w:sz w:val="21"/>
                <w:szCs w:val="21"/>
              </w:rPr>
              <w:t>policy is paid</w:t>
            </w:r>
            <w:r w:rsidR="002B03AC" w:rsidRPr="008970EE">
              <w:rPr>
                <w:bCs/>
                <w:sz w:val="21"/>
                <w:szCs w:val="21"/>
              </w:rPr>
              <w:t xml:space="preserve"> promptly. </w:t>
            </w:r>
          </w:p>
          <w:p w14:paraId="3D365DE0" w14:textId="77777777" w:rsidR="00C00B52" w:rsidRPr="00C00B52" w:rsidRDefault="00C00B52" w:rsidP="00C00B52">
            <w:pPr>
              <w:pStyle w:val="ChubbGeorgia"/>
              <w:rPr>
                <w:bCs/>
                <w:i/>
                <w:iCs/>
                <w:sz w:val="21"/>
                <w:szCs w:val="21"/>
                <w:u w:val="single"/>
              </w:rPr>
            </w:pPr>
          </w:p>
          <w:p w14:paraId="41331CD2" w14:textId="50FAB674" w:rsidR="00C00B52" w:rsidRPr="00416D04" w:rsidRDefault="00C00B52" w:rsidP="00C00B52">
            <w:pPr>
              <w:pStyle w:val="ChubbGeorgia"/>
              <w:rPr>
                <w:b/>
                <w:bCs/>
                <w:i/>
                <w:iCs/>
                <w:sz w:val="21"/>
                <w:szCs w:val="21"/>
              </w:rPr>
            </w:pPr>
            <w:r w:rsidRPr="00416D04">
              <w:rPr>
                <w:b/>
                <w:bCs/>
                <w:i/>
                <w:iCs/>
                <w:sz w:val="21"/>
                <w:szCs w:val="21"/>
              </w:rPr>
              <w:t>NOTE:  We do not accept Interac e-Transfer payments.</w:t>
            </w:r>
          </w:p>
          <w:p w14:paraId="7A5D21DC" w14:textId="77777777" w:rsidR="00C00B52" w:rsidRDefault="00C00B52" w:rsidP="00B425C5">
            <w:pPr>
              <w:pStyle w:val="ChubbGeorgia"/>
              <w:rPr>
                <w:sz w:val="21"/>
                <w:szCs w:val="21"/>
              </w:rPr>
            </w:pPr>
          </w:p>
          <w:p w14:paraId="1EF5C8D1" w14:textId="77777777" w:rsidR="00B425C5" w:rsidRDefault="002B03AC" w:rsidP="007E3887">
            <w:pPr>
              <w:rPr>
                <w:rFonts w:ascii="Georgia" w:hAnsi="Georgia" w:cs="Arial"/>
                <w:bCs/>
                <w:color w:val="F35E03"/>
                <w:sz w:val="20"/>
                <w:szCs w:val="20"/>
              </w:rPr>
            </w:pPr>
            <w:r>
              <w:rPr>
                <w:rFonts w:ascii="Georgia" w:hAnsi="Georgia" w:cs="Arial"/>
                <w:bCs/>
                <w:color w:val="F35E03"/>
                <w:sz w:val="20"/>
                <w:szCs w:val="20"/>
              </w:rPr>
              <w:t xml:space="preserve">How to </w:t>
            </w:r>
            <w:r w:rsidR="00703CD8">
              <w:rPr>
                <w:rFonts w:ascii="Georgia" w:hAnsi="Georgia" w:cs="Arial"/>
                <w:bCs/>
                <w:color w:val="F35E03"/>
                <w:sz w:val="20"/>
                <w:szCs w:val="20"/>
              </w:rPr>
              <w:t xml:space="preserve">Pay by </w:t>
            </w:r>
            <w:r>
              <w:rPr>
                <w:rFonts w:ascii="Georgia" w:hAnsi="Georgia" w:cs="Arial"/>
                <w:bCs/>
                <w:color w:val="F35E03"/>
                <w:sz w:val="20"/>
                <w:szCs w:val="20"/>
              </w:rPr>
              <w:t>EFT</w:t>
            </w:r>
            <w:r w:rsidR="00703CD8">
              <w:rPr>
                <w:rFonts w:ascii="Georgia" w:hAnsi="Georgia" w:cs="Arial"/>
                <w:bCs/>
                <w:color w:val="F35E03"/>
                <w:sz w:val="20"/>
                <w:szCs w:val="20"/>
              </w:rPr>
              <w:t>/wire</w:t>
            </w:r>
            <w:r>
              <w:rPr>
                <w:rFonts w:ascii="Georgia" w:hAnsi="Georgia" w:cs="Arial"/>
                <w:bCs/>
                <w:color w:val="F35E03"/>
                <w:sz w:val="20"/>
                <w:szCs w:val="20"/>
              </w:rPr>
              <w:t>:</w:t>
            </w:r>
          </w:p>
          <w:p w14:paraId="5625B199" w14:textId="77777777" w:rsidR="002B03AC" w:rsidRDefault="002B03AC" w:rsidP="007E3887">
            <w:pPr>
              <w:rPr>
                <w:rFonts w:ascii="Georgia" w:hAnsi="Georgia" w:cs="Arial"/>
                <w:bCs/>
                <w:color w:val="F35E03"/>
                <w:sz w:val="20"/>
                <w:szCs w:val="20"/>
              </w:rPr>
            </w:pPr>
          </w:p>
          <w:p w14:paraId="7F1B12D8" w14:textId="4EBEF2A8" w:rsidR="007E3887" w:rsidRDefault="002B03AC" w:rsidP="002B03AC">
            <w:pPr>
              <w:rPr>
                <w:rFonts w:ascii="Georgia" w:hAnsi="Georgia" w:cs="Arial"/>
                <w:bCs/>
                <w:sz w:val="20"/>
                <w:szCs w:val="20"/>
              </w:rPr>
            </w:pPr>
            <w:r>
              <w:rPr>
                <w:rFonts w:ascii="Georgia" w:hAnsi="Georgia" w:cs="Arial"/>
                <w:bCs/>
                <w:sz w:val="20"/>
                <w:szCs w:val="20"/>
              </w:rPr>
              <w:t>O</w:t>
            </w:r>
            <w:r w:rsidR="00B919A7">
              <w:rPr>
                <w:rFonts w:ascii="Georgia" w:hAnsi="Georgia" w:cs="Arial"/>
                <w:bCs/>
                <w:sz w:val="20"/>
                <w:szCs w:val="20"/>
              </w:rPr>
              <w:t>n the same day</w:t>
            </w:r>
            <w:r w:rsidR="007E3887" w:rsidRPr="007E3887">
              <w:rPr>
                <w:rFonts w:ascii="Georgia" w:hAnsi="Georgia" w:cs="Arial"/>
                <w:bCs/>
                <w:sz w:val="20"/>
                <w:szCs w:val="20"/>
              </w:rPr>
              <w:t xml:space="preserve"> </w:t>
            </w:r>
            <w:r w:rsidR="00B919A7">
              <w:rPr>
                <w:rFonts w:ascii="Georgia" w:hAnsi="Georgia" w:cs="Arial"/>
                <w:bCs/>
                <w:sz w:val="20"/>
                <w:szCs w:val="20"/>
              </w:rPr>
              <w:t xml:space="preserve">that </w:t>
            </w:r>
            <w:r w:rsidR="007E3887" w:rsidRPr="007E3887">
              <w:rPr>
                <w:rFonts w:ascii="Georgia" w:hAnsi="Georgia" w:cs="Arial"/>
                <w:bCs/>
                <w:sz w:val="20"/>
                <w:szCs w:val="20"/>
              </w:rPr>
              <w:t>you send your EFT/wire</w:t>
            </w:r>
            <w:r w:rsidR="007E3887">
              <w:rPr>
                <w:rFonts w:ascii="Georgia" w:hAnsi="Georgia" w:cs="Arial"/>
                <w:bCs/>
                <w:sz w:val="20"/>
                <w:szCs w:val="20"/>
              </w:rPr>
              <w:t>*</w:t>
            </w:r>
            <w:r w:rsidR="007E3887" w:rsidRPr="007E3887">
              <w:rPr>
                <w:rFonts w:ascii="Georgia" w:hAnsi="Georgia" w:cs="Arial"/>
                <w:bCs/>
                <w:sz w:val="20"/>
                <w:szCs w:val="20"/>
              </w:rPr>
              <w:t xml:space="preserve"> email a copy of </w:t>
            </w:r>
            <w:r w:rsidR="007E3887">
              <w:rPr>
                <w:rFonts w:ascii="Georgia" w:hAnsi="Georgia" w:cs="Arial"/>
                <w:bCs/>
                <w:sz w:val="20"/>
                <w:szCs w:val="20"/>
              </w:rPr>
              <w:t xml:space="preserve">your </w:t>
            </w:r>
            <w:r w:rsidR="001264C8">
              <w:rPr>
                <w:rFonts w:ascii="Georgia" w:hAnsi="Georgia" w:cs="Arial"/>
                <w:bCs/>
                <w:sz w:val="20"/>
                <w:szCs w:val="20"/>
              </w:rPr>
              <w:t>Invoice</w:t>
            </w:r>
            <w:r w:rsidR="007E3887" w:rsidRPr="007E3887">
              <w:rPr>
                <w:rFonts w:ascii="Georgia" w:hAnsi="Georgia" w:cs="Arial"/>
                <w:bCs/>
                <w:sz w:val="20"/>
                <w:szCs w:val="20"/>
              </w:rPr>
              <w:t xml:space="preserve"> to</w:t>
            </w:r>
            <w:r>
              <w:rPr>
                <w:rFonts w:ascii="Georgia" w:hAnsi="Georgia" w:cs="Arial"/>
                <w:bCs/>
                <w:sz w:val="20"/>
                <w:szCs w:val="20"/>
              </w:rPr>
              <w:t xml:space="preserve"> our finance area at:  </w:t>
            </w:r>
            <w:hyperlink r:id="rId17" w:history="1">
              <w:r w:rsidRPr="00634B2D">
                <w:rPr>
                  <w:rStyle w:val="Hyperlink"/>
                  <w:rFonts w:ascii="Georgia" w:hAnsi="Georgia" w:cs="Arial"/>
                  <w:bCs/>
                  <w:sz w:val="20"/>
                  <w:szCs w:val="20"/>
                </w:rPr>
                <w:t>CanadaLifeAccounting@chubb.com</w:t>
              </w:r>
            </w:hyperlink>
            <w:r w:rsidR="0001414F">
              <w:rPr>
                <w:rFonts w:ascii="Georgia" w:hAnsi="Georgia" w:cs="Arial"/>
                <w:bCs/>
                <w:sz w:val="20"/>
                <w:szCs w:val="20"/>
              </w:rPr>
              <w:t xml:space="preserve">.  </w:t>
            </w:r>
          </w:p>
          <w:p w14:paraId="4CAEE79F" w14:textId="77777777" w:rsidR="002B03AC" w:rsidRDefault="002B03AC" w:rsidP="002B03AC">
            <w:pPr>
              <w:rPr>
                <w:rFonts w:ascii="Georgia" w:hAnsi="Georgia" w:cs="Arial"/>
                <w:bCs/>
                <w:sz w:val="20"/>
                <w:szCs w:val="20"/>
              </w:rPr>
            </w:pPr>
          </w:p>
          <w:p w14:paraId="6CF8A20A" w14:textId="61D935F8" w:rsidR="002B03AC" w:rsidRDefault="002B03AC" w:rsidP="002B03AC">
            <w:pPr>
              <w:rPr>
                <w:rFonts w:ascii="Georgia" w:hAnsi="Georgia" w:cs="Arial"/>
                <w:bCs/>
                <w:sz w:val="20"/>
                <w:szCs w:val="20"/>
              </w:rPr>
            </w:pPr>
            <w:r w:rsidRPr="00703CD8">
              <w:rPr>
                <w:rFonts w:ascii="Georgia" w:hAnsi="Georgia" w:cs="Arial"/>
                <w:bCs/>
                <w:sz w:val="20"/>
                <w:szCs w:val="20"/>
                <w:u w:val="single"/>
              </w:rPr>
              <w:t>It is very important that the EFT clearly indicates your policyholder name &amp; number as a memo</w:t>
            </w:r>
            <w:r>
              <w:rPr>
                <w:rFonts w:ascii="Georgia" w:hAnsi="Georgia" w:cs="Arial"/>
                <w:bCs/>
                <w:sz w:val="20"/>
                <w:szCs w:val="20"/>
              </w:rPr>
              <w:t xml:space="preserve">, in order that our team can align your </w:t>
            </w:r>
            <w:r w:rsidR="00B919A7">
              <w:rPr>
                <w:rFonts w:ascii="Georgia" w:hAnsi="Georgia" w:cs="Arial"/>
                <w:bCs/>
                <w:sz w:val="20"/>
                <w:szCs w:val="20"/>
              </w:rPr>
              <w:t xml:space="preserve">payment with your </w:t>
            </w:r>
            <w:r w:rsidR="001264C8">
              <w:rPr>
                <w:rFonts w:ascii="Georgia" w:hAnsi="Georgia" w:cs="Arial"/>
                <w:bCs/>
                <w:sz w:val="20"/>
                <w:szCs w:val="20"/>
              </w:rPr>
              <w:t>Invoice</w:t>
            </w:r>
            <w:r w:rsidR="00B919A7">
              <w:rPr>
                <w:rFonts w:ascii="Georgia" w:hAnsi="Georgia" w:cs="Arial"/>
                <w:bCs/>
                <w:sz w:val="20"/>
                <w:szCs w:val="20"/>
              </w:rPr>
              <w:t xml:space="preserve"> back-up and appropriately allocate the </w:t>
            </w:r>
            <w:r w:rsidR="001264C8">
              <w:rPr>
                <w:rFonts w:ascii="Georgia" w:hAnsi="Georgia" w:cs="Arial"/>
                <w:bCs/>
                <w:sz w:val="20"/>
                <w:szCs w:val="20"/>
              </w:rPr>
              <w:t>premium</w:t>
            </w:r>
            <w:r w:rsidR="00B919A7">
              <w:rPr>
                <w:rFonts w:ascii="Georgia" w:hAnsi="Georgia" w:cs="Arial"/>
                <w:bCs/>
                <w:sz w:val="20"/>
                <w:szCs w:val="20"/>
              </w:rPr>
              <w:t xml:space="preserve">. </w:t>
            </w:r>
          </w:p>
          <w:p w14:paraId="196D4D53" w14:textId="77777777" w:rsidR="002B03AC" w:rsidRPr="007E3887" w:rsidRDefault="002B03AC" w:rsidP="007E3887">
            <w:pPr>
              <w:jc w:val="center"/>
              <w:rPr>
                <w:rFonts w:ascii="Georgia" w:hAnsi="Georgia" w:cs="Arial"/>
                <w:bCs/>
                <w:sz w:val="20"/>
                <w:szCs w:val="20"/>
              </w:rPr>
            </w:pPr>
          </w:p>
          <w:p w14:paraId="113C2E04" w14:textId="2733845C" w:rsidR="007E3887" w:rsidRPr="007E3887" w:rsidRDefault="002B03AC" w:rsidP="002B03AC">
            <w:pPr>
              <w:rPr>
                <w:rFonts w:ascii="Georgia" w:hAnsi="Georgia" w:cs="Arial"/>
                <w:bCs/>
                <w:i/>
                <w:sz w:val="20"/>
                <w:szCs w:val="20"/>
              </w:rPr>
            </w:pPr>
            <w:r>
              <w:rPr>
                <w:rFonts w:ascii="Georgia" w:hAnsi="Georgia" w:cs="Arial"/>
                <w:bCs/>
                <w:i/>
                <w:sz w:val="20"/>
                <w:szCs w:val="20"/>
              </w:rPr>
              <w:t>*</w:t>
            </w:r>
            <w:r w:rsidR="00B919A7">
              <w:rPr>
                <w:rFonts w:ascii="Georgia" w:hAnsi="Georgia" w:cs="Arial"/>
                <w:bCs/>
                <w:i/>
                <w:sz w:val="20"/>
                <w:szCs w:val="20"/>
              </w:rPr>
              <w:t xml:space="preserve">bank </w:t>
            </w:r>
            <w:r>
              <w:rPr>
                <w:rFonts w:ascii="Georgia" w:hAnsi="Georgia" w:cs="Arial"/>
                <w:bCs/>
                <w:i/>
                <w:sz w:val="20"/>
                <w:szCs w:val="20"/>
              </w:rPr>
              <w:t>a</w:t>
            </w:r>
            <w:r w:rsidR="007E3887" w:rsidRPr="007E3887">
              <w:rPr>
                <w:rFonts w:ascii="Georgia" w:hAnsi="Georgia" w:cs="Arial"/>
                <w:bCs/>
                <w:i/>
                <w:sz w:val="20"/>
                <w:szCs w:val="20"/>
              </w:rPr>
              <w:t>ccount details</w:t>
            </w:r>
            <w:r w:rsidR="00B919A7">
              <w:rPr>
                <w:rFonts w:ascii="Georgia" w:hAnsi="Georgia" w:cs="Arial"/>
                <w:bCs/>
                <w:i/>
                <w:sz w:val="20"/>
                <w:szCs w:val="20"/>
              </w:rPr>
              <w:t xml:space="preserve"> for wire payments</w:t>
            </w:r>
            <w:r w:rsidR="007E3887" w:rsidRPr="007E3887">
              <w:rPr>
                <w:rFonts w:ascii="Georgia" w:hAnsi="Georgia" w:cs="Arial"/>
                <w:bCs/>
                <w:i/>
                <w:sz w:val="20"/>
                <w:szCs w:val="20"/>
              </w:rPr>
              <w:t xml:space="preserve"> are included on you</w:t>
            </w:r>
            <w:r w:rsidR="008970EE">
              <w:rPr>
                <w:rFonts w:ascii="Georgia" w:hAnsi="Georgia" w:cs="Arial"/>
                <w:bCs/>
                <w:i/>
                <w:sz w:val="20"/>
                <w:szCs w:val="20"/>
              </w:rPr>
              <w:t xml:space="preserve">r </w:t>
            </w:r>
            <w:r w:rsidR="001264C8">
              <w:rPr>
                <w:rFonts w:ascii="Georgia" w:hAnsi="Georgia" w:cs="Arial"/>
                <w:bCs/>
                <w:i/>
                <w:sz w:val="20"/>
                <w:szCs w:val="20"/>
              </w:rPr>
              <w:t>Invoice</w:t>
            </w:r>
            <w:r w:rsidR="007E3887" w:rsidRPr="007E3887">
              <w:rPr>
                <w:rFonts w:ascii="Georgia" w:hAnsi="Georgia" w:cs="Arial"/>
                <w:bCs/>
                <w:i/>
                <w:sz w:val="20"/>
                <w:szCs w:val="20"/>
              </w:rPr>
              <w:t>.</w:t>
            </w:r>
          </w:p>
          <w:p w14:paraId="4CBE0028" w14:textId="77777777" w:rsidR="007E3887" w:rsidRDefault="007E3887" w:rsidP="007E3887">
            <w:pPr>
              <w:rPr>
                <w:rFonts w:ascii="Georgia" w:hAnsi="Georgia" w:cs="Arial"/>
                <w:b/>
                <w:bCs/>
                <w:sz w:val="20"/>
                <w:szCs w:val="20"/>
              </w:rPr>
            </w:pPr>
          </w:p>
          <w:p w14:paraId="65B75A3C" w14:textId="77777777" w:rsidR="002B5244" w:rsidRPr="00EE5F31" w:rsidRDefault="002B5244" w:rsidP="008970EE">
            <w:pPr>
              <w:rPr>
                <w:i/>
                <w:color w:val="F35E03"/>
              </w:rPr>
            </w:pPr>
          </w:p>
        </w:tc>
      </w:tr>
    </w:tbl>
    <w:p w14:paraId="002C8BC0" w14:textId="71206B64" w:rsidR="001264C8" w:rsidRPr="004418F8" w:rsidRDefault="001264C8" w:rsidP="001264C8">
      <w:pPr>
        <w:pStyle w:val="CoverMainHeading"/>
        <w:pBdr>
          <w:bottom w:val="single" w:sz="4" w:space="1" w:color="FFB617"/>
        </w:pBdr>
        <w:tabs>
          <w:tab w:val="clear" w:pos="4513"/>
          <w:tab w:val="clear" w:pos="9026"/>
        </w:tabs>
        <w:spacing w:before="240"/>
        <w:ind w:left="274" w:right="43" w:hanging="274"/>
        <w:rPr>
          <w:sz w:val="32"/>
          <w:szCs w:val="32"/>
        </w:rPr>
      </w:pPr>
      <w:bookmarkStart w:id="5" w:name="_Toc16058662"/>
      <w:bookmarkStart w:id="6" w:name="_Toc31010898"/>
      <w:bookmarkStart w:id="7" w:name="_Hlk50810757"/>
      <w:bookmarkEnd w:id="4"/>
      <w:r>
        <w:rPr>
          <w:sz w:val="32"/>
          <w:szCs w:val="32"/>
        </w:rPr>
        <w:t>Renewal o</w:t>
      </w:r>
      <w:r w:rsidRPr="004418F8">
        <w:rPr>
          <w:sz w:val="32"/>
          <w:szCs w:val="32"/>
        </w:rPr>
        <w:t xml:space="preserve">f </w:t>
      </w:r>
      <w:r>
        <w:rPr>
          <w:sz w:val="32"/>
          <w:szCs w:val="32"/>
        </w:rPr>
        <w:t>Your Annual Policy</w:t>
      </w:r>
      <w:r w:rsidR="0035590C">
        <w:rPr>
          <w:sz w:val="32"/>
          <w:szCs w:val="32"/>
        </w:rPr>
        <w:t xml:space="preserve"> </w:t>
      </w:r>
    </w:p>
    <w:p w14:paraId="3CFA335C" w14:textId="2F78A908" w:rsidR="002E4955" w:rsidRDefault="002E4955" w:rsidP="001264C8">
      <w:pPr>
        <w:rPr>
          <w:rFonts w:ascii="Georgia" w:hAnsi="Georgia"/>
          <w:sz w:val="21"/>
          <w:szCs w:val="21"/>
          <w:lang w:val="en-GB"/>
        </w:rPr>
      </w:pPr>
      <w:r>
        <w:rPr>
          <w:rFonts w:ascii="Georgia" w:hAnsi="Georgia"/>
          <w:sz w:val="21"/>
          <w:szCs w:val="21"/>
          <w:lang w:val="en-GB"/>
        </w:rPr>
        <w:t>Prior to the renewal date of your policy, Chubb Life</w:t>
      </w:r>
      <w:r w:rsidR="00CF2B60">
        <w:rPr>
          <w:rFonts w:ascii="Georgia" w:hAnsi="Georgia"/>
          <w:sz w:val="21"/>
          <w:szCs w:val="21"/>
          <w:lang w:val="en-GB"/>
        </w:rPr>
        <w:t xml:space="preserve"> sends out on an annual request</w:t>
      </w:r>
      <w:r>
        <w:rPr>
          <w:rFonts w:ascii="Georgia" w:hAnsi="Georgia"/>
          <w:sz w:val="21"/>
          <w:szCs w:val="21"/>
          <w:lang w:val="en-GB"/>
        </w:rPr>
        <w:t xml:space="preserve"> to provide us with renewal data/information needed in order to accurately calculate your renewal premium and renew your po</w:t>
      </w:r>
      <w:r w:rsidR="00AC27C6">
        <w:rPr>
          <w:rFonts w:ascii="Georgia" w:hAnsi="Georgia"/>
          <w:sz w:val="21"/>
          <w:szCs w:val="21"/>
          <w:lang w:val="en-GB"/>
        </w:rPr>
        <w:t>licy</w:t>
      </w:r>
      <w:r>
        <w:rPr>
          <w:rFonts w:ascii="Georgia" w:hAnsi="Georgia"/>
          <w:sz w:val="21"/>
          <w:szCs w:val="21"/>
          <w:lang w:val="en-GB"/>
        </w:rPr>
        <w:t>.</w:t>
      </w:r>
      <w:r w:rsidR="00CF2B60">
        <w:rPr>
          <w:rFonts w:ascii="Georgia" w:hAnsi="Georgia"/>
          <w:sz w:val="21"/>
          <w:szCs w:val="21"/>
          <w:lang w:val="en-GB"/>
        </w:rPr>
        <w:t xml:space="preserve">  </w:t>
      </w:r>
    </w:p>
    <w:p w14:paraId="09256D51" w14:textId="7BDF7C09" w:rsidR="00D27A92" w:rsidRDefault="00D27A92" w:rsidP="001264C8">
      <w:pPr>
        <w:rPr>
          <w:rFonts w:ascii="Georgia" w:hAnsi="Georgia"/>
          <w:sz w:val="21"/>
          <w:szCs w:val="21"/>
          <w:lang w:val="en-GB"/>
        </w:rPr>
      </w:pPr>
    </w:p>
    <w:p w14:paraId="705BEBF7" w14:textId="1178639C" w:rsidR="00AC27C6" w:rsidRDefault="00AC27C6" w:rsidP="001264C8">
      <w:pPr>
        <w:rPr>
          <w:rFonts w:ascii="Georgia" w:hAnsi="Georgia"/>
          <w:sz w:val="21"/>
          <w:szCs w:val="21"/>
          <w:lang w:val="en-GB"/>
        </w:rPr>
      </w:pPr>
    </w:p>
    <w:p w14:paraId="39C335A3" w14:textId="65913619" w:rsidR="001264C8" w:rsidRDefault="001264C8" w:rsidP="001264C8">
      <w:pPr>
        <w:rPr>
          <w:rFonts w:ascii="Georgia" w:eastAsia="Chubb Publico Text" w:hAnsi="Georgia" w:cs="Times New Roman"/>
          <w:color w:val="000000" w:themeColor="text1"/>
          <w:sz w:val="32"/>
          <w:szCs w:val="32"/>
          <w:lang w:val="en-CA"/>
        </w:rPr>
      </w:pPr>
      <w:r>
        <w:rPr>
          <w:sz w:val="32"/>
          <w:szCs w:val="32"/>
        </w:rPr>
        <w:br w:type="page"/>
      </w:r>
    </w:p>
    <w:p w14:paraId="0ACD6B54" w14:textId="77777777" w:rsidR="008970EE" w:rsidRPr="00671A12" w:rsidRDefault="008970EE" w:rsidP="008970EE">
      <w:pPr>
        <w:pStyle w:val="CoverMainHeading"/>
        <w:pBdr>
          <w:bottom w:val="single" w:sz="4" w:space="1" w:color="FFB617"/>
        </w:pBdr>
        <w:tabs>
          <w:tab w:val="clear" w:pos="4513"/>
          <w:tab w:val="clear" w:pos="9026"/>
        </w:tabs>
        <w:spacing w:before="240"/>
        <w:ind w:left="274" w:right="43" w:hanging="274"/>
        <w:rPr>
          <w:i/>
          <w:iCs/>
          <w:color w:val="FF0000"/>
          <w:sz w:val="20"/>
          <w:szCs w:val="20"/>
        </w:rPr>
      </w:pPr>
      <w:r w:rsidRPr="004418F8">
        <w:rPr>
          <w:sz w:val="32"/>
          <w:szCs w:val="32"/>
        </w:rPr>
        <w:t>Waiver of Premium</w:t>
      </w:r>
    </w:p>
    <w:p w14:paraId="059B1DC2" w14:textId="77777777" w:rsidR="008970EE" w:rsidRPr="0039656F" w:rsidRDefault="008970EE" w:rsidP="008970EE">
      <w:pPr>
        <w:tabs>
          <w:tab w:val="left" w:pos="426"/>
        </w:tabs>
        <w:rPr>
          <w:rFonts w:ascii="Georgia" w:hAnsi="Georgia" w:cs="Arial"/>
          <w:sz w:val="21"/>
          <w:szCs w:val="21"/>
        </w:rPr>
      </w:pPr>
      <w:r>
        <w:rPr>
          <w:rFonts w:ascii="Georgia" w:hAnsi="Georgia"/>
          <w:sz w:val="21"/>
          <w:szCs w:val="21"/>
          <w:lang w:val="en-GB"/>
        </w:rPr>
        <w:t>The policy contains a w</w:t>
      </w:r>
      <w:r w:rsidRPr="008320D5">
        <w:rPr>
          <w:rFonts w:ascii="Georgia" w:hAnsi="Georgia"/>
          <w:sz w:val="21"/>
          <w:szCs w:val="21"/>
          <w:lang w:val="en-GB"/>
        </w:rPr>
        <w:t xml:space="preserve">aiver of </w:t>
      </w:r>
      <w:r>
        <w:rPr>
          <w:rFonts w:ascii="Georgia" w:hAnsi="Georgia"/>
          <w:sz w:val="21"/>
          <w:szCs w:val="21"/>
          <w:lang w:val="en-GB"/>
        </w:rPr>
        <w:t>p</w:t>
      </w:r>
      <w:r w:rsidRPr="008320D5">
        <w:rPr>
          <w:rFonts w:ascii="Georgia" w:hAnsi="Georgia"/>
          <w:sz w:val="21"/>
          <w:szCs w:val="21"/>
          <w:lang w:val="en-GB"/>
        </w:rPr>
        <w:t>remium</w:t>
      </w:r>
      <w:r>
        <w:rPr>
          <w:rFonts w:ascii="Georgia" w:hAnsi="Georgia"/>
          <w:sz w:val="21"/>
          <w:szCs w:val="21"/>
          <w:lang w:val="en-GB"/>
        </w:rPr>
        <w:t xml:space="preserve"> </w:t>
      </w:r>
      <w:r w:rsidRPr="008320D5">
        <w:rPr>
          <w:rFonts w:ascii="Georgia" w:hAnsi="Georgia"/>
          <w:sz w:val="21"/>
          <w:szCs w:val="21"/>
          <w:lang w:val="en-GB"/>
        </w:rPr>
        <w:t xml:space="preserve">provision </w:t>
      </w:r>
      <w:r>
        <w:rPr>
          <w:rFonts w:ascii="Georgia" w:hAnsi="Georgia"/>
          <w:sz w:val="21"/>
          <w:szCs w:val="21"/>
          <w:lang w:val="en-GB"/>
        </w:rPr>
        <w:t xml:space="preserve">for employees under age 65 should they become totally disabled. </w:t>
      </w:r>
      <w:r>
        <w:rPr>
          <w:rFonts w:ascii="Georgia" w:hAnsi="Georgia" w:cs="Arial"/>
          <w:sz w:val="21"/>
          <w:szCs w:val="21"/>
        </w:rPr>
        <w:t xml:space="preserve"> Waiver of Premium claims under this policy are automatic and do not require prior approval. </w:t>
      </w:r>
    </w:p>
    <w:p w14:paraId="2AD13D59" w14:textId="77777777" w:rsidR="008970EE" w:rsidRPr="0039656F" w:rsidRDefault="008970EE" w:rsidP="008970EE">
      <w:pPr>
        <w:rPr>
          <w:rFonts w:ascii="Georgia" w:hAnsi="Georgia" w:cs="Arial"/>
          <w:i/>
          <w:sz w:val="21"/>
          <w:szCs w:val="21"/>
        </w:rPr>
      </w:pPr>
    </w:p>
    <w:p w14:paraId="382B36B4" w14:textId="77777777" w:rsidR="008970EE" w:rsidRPr="00EE5F31" w:rsidRDefault="008970EE" w:rsidP="008970EE">
      <w:pPr>
        <w:spacing w:after="120"/>
        <w:rPr>
          <w:rFonts w:ascii="Georgia" w:hAnsi="Georgia" w:cs="Arial"/>
          <w:i/>
          <w:color w:val="F35E03"/>
          <w:sz w:val="21"/>
          <w:szCs w:val="21"/>
        </w:rPr>
      </w:pPr>
      <w:r w:rsidRPr="00EE5F31">
        <w:rPr>
          <w:rFonts w:ascii="Georgia" w:hAnsi="Georgia" w:cs="Arial"/>
          <w:i/>
          <w:color w:val="F35E03"/>
          <w:sz w:val="21"/>
          <w:szCs w:val="21"/>
        </w:rPr>
        <w:t>What To</w:t>
      </w:r>
      <w:r>
        <w:rPr>
          <w:rFonts w:ascii="Georgia" w:hAnsi="Georgia" w:cs="Arial"/>
          <w:i/>
          <w:color w:val="F35E03"/>
          <w:sz w:val="21"/>
          <w:szCs w:val="21"/>
        </w:rPr>
        <w:t xml:space="preserve"> </w:t>
      </w:r>
      <w:r w:rsidRPr="00EE5F31">
        <w:rPr>
          <w:rFonts w:ascii="Georgia" w:hAnsi="Georgia" w:cs="Arial"/>
          <w:i/>
          <w:color w:val="F35E03"/>
          <w:sz w:val="21"/>
          <w:szCs w:val="21"/>
        </w:rPr>
        <w:t>Do</w:t>
      </w:r>
    </w:p>
    <w:p w14:paraId="6CDE7A25" w14:textId="77777777" w:rsidR="008970EE" w:rsidRDefault="008970EE" w:rsidP="008970EE">
      <w:pPr>
        <w:pStyle w:val="ChubbGeorgia"/>
        <w:rPr>
          <w:sz w:val="21"/>
          <w:szCs w:val="21"/>
          <w:lang w:val="en-GB"/>
        </w:rPr>
      </w:pPr>
      <w:r>
        <w:rPr>
          <w:sz w:val="21"/>
          <w:szCs w:val="21"/>
          <w:lang w:val="en-GB"/>
        </w:rPr>
        <w:t xml:space="preserve">We will accept proof of waiver under the group life plan or proof of approval for LTD benefits in order to activate the wavier of premium provision under your Chubb Life Basic AD&amp;D.  </w:t>
      </w:r>
    </w:p>
    <w:p w14:paraId="2E00C6B8" w14:textId="77777777" w:rsidR="008970EE" w:rsidRDefault="008970EE" w:rsidP="008970EE">
      <w:pPr>
        <w:pStyle w:val="ChubbGeorgia"/>
        <w:rPr>
          <w:sz w:val="21"/>
          <w:szCs w:val="21"/>
          <w:lang w:val="en-GB"/>
        </w:rPr>
      </w:pPr>
      <w:r>
        <w:rPr>
          <w:sz w:val="21"/>
          <w:szCs w:val="21"/>
          <w:lang w:val="en-GB"/>
        </w:rPr>
        <w:t xml:space="preserve">  </w:t>
      </w:r>
    </w:p>
    <w:p w14:paraId="6ED43C42" w14:textId="77777777" w:rsidR="008970EE" w:rsidRDefault="008970EE" w:rsidP="008970EE">
      <w:pPr>
        <w:pStyle w:val="ChubbGeorgia"/>
        <w:rPr>
          <w:sz w:val="21"/>
          <w:szCs w:val="21"/>
          <w:lang w:val="en-GB"/>
        </w:rPr>
      </w:pPr>
      <w:r w:rsidRPr="00D37078">
        <w:rPr>
          <w:sz w:val="21"/>
          <w:szCs w:val="21"/>
          <w:lang w:val="en-GB"/>
        </w:rPr>
        <w:t xml:space="preserve">Once the </w:t>
      </w:r>
      <w:r>
        <w:rPr>
          <w:sz w:val="21"/>
          <w:szCs w:val="21"/>
          <w:lang w:val="en-GB"/>
        </w:rPr>
        <w:t>w</w:t>
      </w:r>
      <w:r w:rsidRPr="00D37078">
        <w:rPr>
          <w:sz w:val="21"/>
          <w:szCs w:val="21"/>
          <w:lang w:val="en-GB"/>
        </w:rPr>
        <w:t xml:space="preserve">aiver of </w:t>
      </w:r>
      <w:r>
        <w:rPr>
          <w:sz w:val="21"/>
          <w:szCs w:val="21"/>
          <w:lang w:val="en-GB"/>
        </w:rPr>
        <w:t>p</w:t>
      </w:r>
      <w:r w:rsidRPr="00D37078">
        <w:rPr>
          <w:sz w:val="21"/>
          <w:szCs w:val="21"/>
          <w:lang w:val="en-GB"/>
        </w:rPr>
        <w:t xml:space="preserve">remium is approved by </w:t>
      </w:r>
      <w:r>
        <w:rPr>
          <w:sz w:val="21"/>
          <w:szCs w:val="21"/>
          <w:lang w:val="en-GB"/>
        </w:rPr>
        <w:t>your company’s g</w:t>
      </w:r>
      <w:r w:rsidRPr="00D37078">
        <w:rPr>
          <w:sz w:val="21"/>
          <w:szCs w:val="21"/>
          <w:lang w:val="en-GB"/>
        </w:rPr>
        <w:t xml:space="preserve">roup </w:t>
      </w:r>
      <w:r>
        <w:rPr>
          <w:sz w:val="21"/>
          <w:szCs w:val="21"/>
          <w:lang w:val="en-GB"/>
        </w:rPr>
        <w:t>l</w:t>
      </w:r>
      <w:r w:rsidRPr="00D37078">
        <w:rPr>
          <w:sz w:val="21"/>
          <w:szCs w:val="21"/>
          <w:lang w:val="en-GB"/>
        </w:rPr>
        <w:t>ife</w:t>
      </w:r>
      <w:r>
        <w:rPr>
          <w:sz w:val="21"/>
          <w:szCs w:val="21"/>
          <w:lang w:val="en-GB"/>
        </w:rPr>
        <w:t xml:space="preserve"> plan, or the employee has been approved for LTD under your company’s disability insurer, waiver is automatic under our policy.   </w:t>
      </w:r>
    </w:p>
    <w:p w14:paraId="5F18B1C0" w14:textId="77777777" w:rsidR="008970EE" w:rsidRDefault="008970EE" w:rsidP="008970EE">
      <w:pPr>
        <w:pStyle w:val="ChubbGeorgia"/>
        <w:rPr>
          <w:sz w:val="21"/>
          <w:szCs w:val="21"/>
          <w:lang w:val="en-GB"/>
        </w:rPr>
      </w:pPr>
    </w:p>
    <w:p w14:paraId="516803AB" w14:textId="77777777" w:rsidR="008970EE" w:rsidRDefault="008970EE" w:rsidP="008970EE">
      <w:pPr>
        <w:pStyle w:val="ChubbGeorgia"/>
        <w:rPr>
          <w:sz w:val="21"/>
          <w:szCs w:val="21"/>
        </w:rPr>
      </w:pPr>
      <w:r>
        <w:rPr>
          <w:sz w:val="21"/>
          <w:szCs w:val="21"/>
          <w:lang w:val="en-GB"/>
        </w:rPr>
        <w:t xml:space="preserve">You do not need to send us the notice of waiver, keep the approvals on file for your documentation.  </w:t>
      </w:r>
      <w:r w:rsidRPr="004413D8">
        <w:rPr>
          <w:sz w:val="21"/>
          <w:szCs w:val="21"/>
        </w:rPr>
        <w:t xml:space="preserve">  If a claim for AD&amp;D benefits is submitted, </w:t>
      </w:r>
      <w:r>
        <w:rPr>
          <w:sz w:val="21"/>
          <w:szCs w:val="21"/>
        </w:rPr>
        <w:t xml:space="preserve">we </w:t>
      </w:r>
      <w:r w:rsidRPr="004413D8">
        <w:rPr>
          <w:sz w:val="21"/>
          <w:szCs w:val="21"/>
        </w:rPr>
        <w:t>will req</w:t>
      </w:r>
      <w:r>
        <w:rPr>
          <w:sz w:val="21"/>
          <w:szCs w:val="21"/>
        </w:rPr>
        <w:t>uest this information from you as part of the plan administrator’s claims documentation.</w:t>
      </w:r>
      <w:r w:rsidRPr="004413D8">
        <w:rPr>
          <w:sz w:val="21"/>
          <w:szCs w:val="21"/>
        </w:rPr>
        <w:t xml:space="preserve"> </w:t>
      </w:r>
      <w:r>
        <w:rPr>
          <w:rFonts w:cs="Arial"/>
          <w:i/>
          <w:color w:val="F35E03"/>
          <w:sz w:val="21"/>
          <w:szCs w:val="21"/>
        </w:rPr>
        <w:t>IMPORTANT!  Ensure you adjust the volume on your monthly premium remittance form accordingly when employees go on and off waiver.</w:t>
      </w:r>
    </w:p>
    <w:p w14:paraId="1E6186B3" w14:textId="77777777" w:rsidR="008970EE" w:rsidRPr="004413D8" w:rsidRDefault="008970EE" w:rsidP="008970EE">
      <w:pPr>
        <w:pStyle w:val="ChubbGeorgia"/>
        <w:rPr>
          <w:b/>
          <w:sz w:val="21"/>
          <w:szCs w:val="21"/>
        </w:rPr>
      </w:pPr>
    </w:p>
    <w:p w14:paraId="1E7930C2" w14:textId="77777777" w:rsidR="008970EE" w:rsidRPr="00EE5F31" w:rsidRDefault="008970EE" w:rsidP="008970EE">
      <w:pPr>
        <w:tabs>
          <w:tab w:val="left" w:pos="8640"/>
        </w:tabs>
        <w:spacing w:after="120" w:line="240" w:lineRule="atLeast"/>
        <w:ind w:right="43"/>
        <w:rPr>
          <w:rFonts w:ascii="Georgia" w:hAnsi="Georgia" w:cs="Arial"/>
          <w:i/>
          <w:color w:val="F35E03"/>
          <w:sz w:val="21"/>
          <w:szCs w:val="21"/>
        </w:rPr>
      </w:pPr>
      <w:r w:rsidRPr="00EE5F31">
        <w:rPr>
          <w:rFonts w:ascii="Georgia" w:hAnsi="Georgia" w:cs="Arial"/>
          <w:i/>
          <w:color w:val="F35E03"/>
          <w:sz w:val="21"/>
          <w:szCs w:val="21"/>
        </w:rPr>
        <w:t>Coverage During Waiver of Premium</w:t>
      </w:r>
    </w:p>
    <w:p w14:paraId="2A505101" w14:textId="77777777" w:rsidR="008970EE" w:rsidRPr="0039656F" w:rsidRDefault="008970EE" w:rsidP="008970EE">
      <w:pPr>
        <w:tabs>
          <w:tab w:val="left" w:pos="426"/>
        </w:tabs>
        <w:rPr>
          <w:rFonts w:ascii="Georgia" w:hAnsi="Georgia" w:cs="Arial"/>
          <w:sz w:val="21"/>
          <w:szCs w:val="21"/>
        </w:rPr>
      </w:pPr>
      <w:r w:rsidRPr="0039656F">
        <w:rPr>
          <w:rFonts w:ascii="Georgia" w:hAnsi="Georgia" w:cs="Arial"/>
          <w:sz w:val="21"/>
          <w:szCs w:val="21"/>
        </w:rPr>
        <w:t xml:space="preserve">While premiums are being waived, insurance </w:t>
      </w:r>
      <w:r>
        <w:rPr>
          <w:rFonts w:ascii="Georgia" w:hAnsi="Georgia" w:cs="Arial"/>
          <w:sz w:val="21"/>
          <w:szCs w:val="21"/>
        </w:rPr>
        <w:t>for that employee wi</w:t>
      </w:r>
      <w:r w:rsidRPr="0039656F">
        <w:rPr>
          <w:rFonts w:ascii="Georgia" w:hAnsi="Georgia" w:cs="Arial"/>
          <w:sz w:val="21"/>
          <w:szCs w:val="21"/>
        </w:rPr>
        <w:t>ll continue to be in force.  The ben</w:t>
      </w:r>
      <w:r>
        <w:rPr>
          <w:rFonts w:ascii="Georgia" w:hAnsi="Georgia" w:cs="Arial"/>
          <w:sz w:val="21"/>
          <w:szCs w:val="21"/>
        </w:rPr>
        <w:t>efit amounts will be the amount</w:t>
      </w:r>
      <w:r w:rsidRPr="0039656F">
        <w:rPr>
          <w:rFonts w:ascii="Georgia" w:hAnsi="Georgia" w:cs="Arial"/>
          <w:sz w:val="21"/>
          <w:szCs w:val="21"/>
        </w:rPr>
        <w:t xml:space="preserve"> that w</w:t>
      </w:r>
      <w:r>
        <w:rPr>
          <w:rFonts w:ascii="Georgia" w:hAnsi="Georgia" w:cs="Arial"/>
          <w:sz w:val="21"/>
          <w:szCs w:val="21"/>
        </w:rPr>
        <w:t>as</w:t>
      </w:r>
      <w:r w:rsidRPr="0039656F">
        <w:rPr>
          <w:rFonts w:ascii="Georgia" w:hAnsi="Georgia" w:cs="Arial"/>
          <w:sz w:val="21"/>
          <w:szCs w:val="21"/>
        </w:rPr>
        <w:t xml:space="preserve"> in effect on t</w:t>
      </w:r>
      <w:r>
        <w:rPr>
          <w:rFonts w:ascii="Georgia" w:hAnsi="Georgia" w:cs="Arial"/>
          <w:sz w:val="21"/>
          <w:szCs w:val="21"/>
        </w:rPr>
        <w:t>he date of commencement of total d</w:t>
      </w:r>
      <w:r w:rsidRPr="0039656F">
        <w:rPr>
          <w:rFonts w:ascii="Georgia" w:hAnsi="Georgia" w:cs="Arial"/>
          <w:sz w:val="21"/>
          <w:szCs w:val="21"/>
        </w:rPr>
        <w:t xml:space="preserve">isability. </w:t>
      </w:r>
      <w:r>
        <w:rPr>
          <w:rFonts w:ascii="Georgia" w:hAnsi="Georgia" w:cs="Arial"/>
          <w:sz w:val="21"/>
          <w:szCs w:val="21"/>
        </w:rPr>
        <w:t xml:space="preserve"> </w:t>
      </w:r>
      <w:r w:rsidRPr="0039656F">
        <w:rPr>
          <w:rFonts w:ascii="Georgia" w:hAnsi="Georgia" w:cs="Arial"/>
          <w:sz w:val="21"/>
          <w:szCs w:val="21"/>
        </w:rPr>
        <w:t xml:space="preserve">Age reductions and termination under </w:t>
      </w:r>
      <w:r>
        <w:rPr>
          <w:rFonts w:ascii="Georgia" w:hAnsi="Georgia" w:cs="Arial"/>
          <w:sz w:val="21"/>
          <w:szCs w:val="21"/>
        </w:rPr>
        <w:t>the Chubb p</w:t>
      </w:r>
      <w:r w:rsidRPr="0039656F">
        <w:rPr>
          <w:rFonts w:ascii="Georgia" w:hAnsi="Georgia" w:cs="Arial"/>
          <w:sz w:val="21"/>
          <w:szCs w:val="21"/>
        </w:rPr>
        <w:t xml:space="preserve">olicy still apply. </w:t>
      </w:r>
    </w:p>
    <w:p w14:paraId="664054A0" w14:textId="77777777" w:rsidR="008970EE" w:rsidRDefault="008970EE" w:rsidP="008970EE">
      <w:pPr>
        <w:pStyle w:val="ChubbGeorgia"/>
        <w:rPr>
          <w:sz w:val="21"/>
          <w:szCs w:val="21"/>
        </w:rPr>
      </w:pPr>
    </w:p>
    <w:p w14:paraId="4CFB5FFB" w14:textId="77777777" w:rsidR="008970EE" w:rsidRPr="00EE5F31" w:rsidRDefault="008970EE" w:rsidP="008970EE">
      <w:pPr>
        <w:spacing w:after="120"/>
        <w:rPr>
          <w:rFonts w:ascii="Georgia" w:hAnsi="Georgia" w:cs="Arial"/>
          <w:i/>
          <w:color w:val="F35E03"/>
          <w:sz w:val="21"/>
          <w:szCs w:val="21"/>
        </w:rPr>
      </w:pPr>
      <w:r w:rsidRPr="00EE5F31">
        <w:rPr>
          <w:rFonts w:ascii="Georgia" w:hAnsi="Georgia" w:cs="Arial"/>
          <w:i/>
          <w:color w:val="F35E03"/>
          <w:sz w:val="21"/>
          <w:szCs w:val="21"/>
        </w:rPr>
        <w:t>Termination of Waiver of Premium</w:t>
      </w:r>
    </w:p>
    <w:p w14:paraId="629E0290" w14:textId="77777777" w:rsidR="008970EE" w:rsidRDefault="008970EE" w:rsidP="008970EE">
      <w:pPr>
        <w:tabs>
          <w:tab w:val="left" w:pos="426"/>
        </w:tabs>
        <w:rPr>
          <w:rFonts w:ascii="Georgia" w:hAnsi="Georgia" w:cs="Arial"/>
          <w:sz w:val="21"/>
          <w:szCs w:val="21"/>
        </w:rPr>
      </w:pPr>
      <w:r w:rsidRPr="0039656F">
        <w:rPr>
          <w:rFonts w:ascii="Georgia" w:hAnsi="Georgia" w:cs="Arial"/>
          <w:sz w:val="21"/>
          <w:szCs w:val="21"/>
        </w:rPr>
        <w:t xml:space="preserve">Waiver of </w:t>
      </w:r>
      <w:r>
        <w:rPr>
          <w:rFonts w:ascii="Georgia" w:hAnsi="Georgia" w:cs="Arial"/>
          <w:sz w:val="21"/>
          <w:szCs w:val="21"/>
        </w:rPr>
        <w:t>p</w:t>
      </w:r>
      <w:r w:rsidRPr="0039656F">
        <w:rPr>
          <w:rFonts w:ascii="Georgia" w:hAnsi="Georgia" w:cs="Arial"/>
          <w:sz w:val="21"/>
          <w:szCs w:val="21"/>
        </w:rPr>
        <w:t xml:space="preserve">remium </w:t>
      </w:r>
      <w:r>
        <w:rPr>
          <w:rFonts w:ascii="Georgia" w:hAnsi="Georgia" w:cs="Arial"/>
          <w:sz w:val="21"/>
          <w:szCs w:val="21"/>
        </w:rPr>
        <w:t xml:space="preserve">for an insured </w:t>
      </w:r>
      <w:r w:rsidRPr="0039656F">
        <w:rPr>
          <w:rFonts w:ascii="Georgia" w:hAnsi="Georgia" w:cs="Arial"/>
          <w:sz w:val="21"/>
          <w:szCs w:val="21"/>
        </w:rPr>
        <w:t>cease</w:t>
      </w:r>
      <w:r>
        <w:rPr>
          <w:rFonts w:ascii="Georgia" w:hAnsi="Georgia" w:cs="Arial"/>
          <w:sz w:val="21"/>
          <w:szCs w:val="21"/>
        </w:rPr>
        <w:t>s</w:t>
      </w:r>
      <w:r w:rsidRPr="0039656F">
        <w:rPr>
          <w:rFonts w:ascii="Georgia" w:hAnsi="Georgia" w:cs="Arial"/>
          <w:sz w:val="21"/>
          <w:szCs w:val="21"/>
        </w:rPr>
        <w:t xml:space="preserve"> on the earliest of the following</w:t>
      </w:r>
      <w:r>
        <w:rPr>
          <w:rFonts w:ascii="Georgia" w:hAnsi="Georgia" w:cs="Arial"/>
          <w:sz w:val="21"/>
          <w:szCs w:val="21"/>
        </w:rPr>
        <w:t xml:space="preserve"> date</w:t>
      </w:r>
      <w:r w:rsidRPr="0039656F">
        <w:rPr>
          <w:rFonts w:ascii="Georgia" w:hAnsi="Georgia" w:cs="Arial"/>
          <w:sz w:val="21"/>
          <w:szCs w:val="21"/>
        </w:rPr>
        <w:t>:</w:t>
      </w:r>
    </w:p>
    <w:p w14:paraId="62D53B1B" w14:textId="77777777" w:rsidR="008970EE" w:rsidRPr="00AC1062" w:rsidRDefault="008970EE" w:rsidP="008970EE">
      <w:pPr>
        <w:tabs>
          <w:tab w:val="left" w:pos="426"/>
        </w:tabs>
        <w:rPr>
          <w:rFonts w:ascii="Georgia" w:hAnsi="Georgia" w:cs="Arial"/>
          <w:sz w:val="16"/>
          <w:szCs w:val="16"/>
        </w:rPr>
      </w:pPr>
    </w:p>
    <w:p w14:paraId="2949711F" w14:textId="77777777" w:rsidR="008970EE" w:rsidRPr="0039656F" w:rsidRDefault="008970EE" w:rsidP="008970EE">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the</w:t>
      </w:r>
      <w:r>
        <w:rPr>
          <w:rFonts w:ascii="Georgia" w:hAnsi="Georgia"/>
          <w:sz w:val="21"/>
          <w:szCs w:val="21"/>
        </w:rPr>
        <w:t>y</w:t>
      </w:r>
      <w:r w:rsidRPr="0039656F">
        <w:rPr>
          <w:rFonts w:ascii="Georgia" w:hAnsi="Georgia"/>
          <w:sz w:val="21"/>
          <w:szCs w:val="21"/>
        </w:rPr>
        <w:t xml:space="preserve"> cease</w:t>
      </w:r>
      <w:r>
        <w:rPr>
          <w:rFonts w:ascii="Georgia" w:hAnsi="Georgia"/>
          <w:sz w:val="21"/>
          <w:szCs w:val="21"/>
        </w:rPr>
        <w:t xml:space="preserve"> to be totally d</w:t>
      </w:r>
      <w:r w:rsidRPr="0039656F">
        <w:rPr>
          <w:rFonts w:ascii="Georgia" w:hAnsi="Georgia"/>
          <w:sz w:val="21"/>
          <w:szCs w:val="21"/>
        </w:rPr>
        <w:t>isabled</w:t>
      </w:r>
      <w:r>
        <w:rPr>
          <w:rFonts w:ascii="Georgia" w:hAnsi="Georgia"/>
          <w:sz w:val="21"/>
          <w:szCs w:val="21"/>
        </w:rPr>
        <w:t xml:space="preserve"> or no longer on LTD or covered for waiver </w:t>
      </w:r>
      <w:r w:rsidRPr="00846423">
        <w:rPr>
          <w:rFonts w:ascii="Georgia" w:hAnsi="Georgia"/>
          <w:sz w:val="21"/>
          <w:szCs w:val="21"/>
          <w:lang w:val="en-GB"/>
        </w:rPr>
        <w:t>under the group life plan</w:t>
      </w:r>
      <w:r w:rsidRPr="0039656F">
        <w:rPr>
          <w:rFonts w:ascii="Georgia" w:hAnsi="Georgia"/>
          <w:sz w:val="21"/>
          <w:szCs w:val="21"/>
        </w:rPr>
        <w:t>;</w:t>
      </w:r>
    </w:p>
    <w:p w14:paraId="018584D6" w14:textId="77777777" w:rsidR="008970EE" w:rsidRPr="00AC1062" w:rsidRDefault="008970EE" w:rsidP="008970EE">
      <w:pPr>
        <w:pStyle w:val="ListParagraph"/>
        <w:numPr>
          <w:ilvl w:val="0"/>
          <w:numId w:val="38"/>
        </w:numPr>
        <w:spacing w:after="230" w:line="230" w:lineRule="atLeast"/>
        <w:rPr>
          <w:rFonts w:ascii="Georgia" w:hAnsi="Georgia"/>
          <w:sz w:val="21"/>
          <w:szCs w:val="21"/>
        </w:rPr>
      </w:pPr>
      <w:r w:rsidRPr="00AC1062">
        <w:rPr>
          <w:rFonts w:ascii="Georgia" w:hAnsi="Georgia"/>
          <w:sz w:val="21"/>
          <w:szCs w:val="21"/>
        </w:rPr>
        <w:t>they do not supply the appropriate evidence deemed necessary to continue waiver of premium (applicable if your company has no group life or LTD and Chubb is approving waiver solely in accordance with the Basic AD&amp;D);</w:t>
      </w:r>
    </w:p>
    <w:p w14:paraId="7A45BFA9" w14:textId="77777777" w:rsidR="008970EE" w:rsidRPr="0039656F" w:rsidRDefault="008970EE" w:rsidP="008970EE">
      <w:pPr>
        <w:pStyle w:val="ListParagraph"/>
        <w:numPr>
          <w:ilvl w:val="0"/>
          <w:numId w:val="38"/>
        </w:numPr>
        <w:spacing w:after="230" w:line="230" w:lineRule="atLeast"/>
        <w:rPr>
          <w:rFonts w:ascii="Georgia" w:hAnsi="Georgia"/>
          <w:sz w:val="21"/>
          <w:szCs w:val="21"/>
        </w:rPr>
      </w:pPr>
      <w:r>
        <w:rPr>
          <w:rFonts w:ascii="Georgia" w:hAnsi="Georgia"/>
          <w:sz w:val="21"/>
          <w:szCs w:val="21"/>
        </w:rPr>
        <w:t xml:space="preserve">they </w:t>
      </w:r>
      <w:r w:rsidRPr="0039656F">
        <w:rPr>
          <w:rFonts w:ascii="Georgia" w:hAnsi="Georgia"/>
          <w:sz w:val="21"/>
          <w:szCs w:val="21"/>
        </w:rPr>
        <w:t>turn 65;</w:t>
      </w:r>
    </w:p>
    <w:p w14:paraId="60D69FE5" w14:textId="77777777" w:rsidR="008970EE" w:rsidRPr="0039656F" w:rsidRDefault="008970EE" w:rsidP="008970EE">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 xml:space="preserve">the Policy terminates; or </w:t>
      </w:r>
    </w:p>
    <w:p w14:paraId="24C0EFFB" w14:textId="77777777" w:rsidR="008970EE" w:rsidRPr="0039656F" w:rsidRDefault="008970EE" w:rsidP="008970EE">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the</w:t>
      </w:r>
      <w:r>
        <w:rPr>
          <w:rFonts w:ascii="Georgia" w:hAnsi="Georgia"/>
          <w:sz w:val="21"/>
          <w:szCs w:val="21"/>
        </w:rPr>
        <w:t>y</w:t>
      </w:r>
      <w:r w:rsidRPr="0039656F">
        <w:rPr>
          <w:rFonts w:ascii="Georgia" w:hAnsi="Georgia"/>
          <w:sz w:val="21"/>
          <w:szCs w:val="21"/>
        </w:rPr>
        <w:t xml:space="preserve"> die.</w:t>
      </w:r>
    </w:p>
    <w:p w14:paraId="016E635C" w14:textId="0C36B837" w:rsidR="008B5BBD" w:rsidRPr="00671A12" w:rsidRDefault="008B5BBD" w:rsidP="00671A12">
      <w:pPr>
        <w:pStyle w:val="CoverMainHeading"/>
        <w:pBdr>
          <w:bottom w:val="single" w:sz="4" w:space="1" w:color="FFB617"/>
        </w:pBdr>
        <w:tabs>
          <w:tab w:val="clear" w:pos="4513"/>
          <w:tab w:val="clear" w:pos="9026"/>
        </w:tabs>
        <w:spacing w:before="240"/>
        <w:ind w:left="274" w:right="43" w:hanging="274"/>
        <w:rPr>
          <w:i/>
          <w:iCs/>
          <w:color w:val="FF0000"/>
          <w:sz w:val="20"/>
          <w:szCs w:val="20"/>
        </w:rPr>
      </w:pPr>
      <w:bookmarkStart w:id="8" w:name="_Toc31010899"/>
      <w:bookmarkStart w:id="9" w:name="_Hlk50810961"/>
      <w:bookmarkStart w:id="10" w:name="_Hlk50810992"/>
      <w:bookmarkEnd w:id="5"/>
      <w:bookmarkEnd w:id="6"/>
      <w:bookmarkEnd w:id="7"/>
      <w:r w:rsidRPr="004418F8">
        <w:rPr>
          <w:sz w:val="32"/>
          <w:szCs w:val="32"/>
        </w:rPr>
        <w:t>Continuance of Coverage</w:t>
      </w:r>
      <w:bookmarkEnd w:id="8"/>
      <w:r w:rsidR="00671A12">
        <w:rPr>
          <w:sz w:val="32"/>
          <w:szCs w:val="32"/>
        </w:rPr>
        <w:t xml:space="preserve"> </w:t>
      </w:r>
    </w:p>
    <w:p w14:paraId="02E67E04" w14:textId="77777777" w:rsidR="008B5BBD" w:rsidRPr="00AC1062" w:rsidRDefault="008B5BBD" w:rsidP="008B5BBD">
      <w:pPr>
        <w:tabs>
          <w:tab w:val="left" w:pos="426"/>
        </w:tabs>
        <w:rPr>
          <w:rFonts w:ascii="Georgia" w:hAnsi="Georgia" w:cs="Arial"/>
          <w:b/>
          <w:bCs/>
          <w:sz w:val="21"/>
          <w:szCs w:val="21"/>
        </w:rPr>
      </w:pPr>
      <w:r w:rsidRPr="004413D8">
        <w:rPr>
          <w:rFonts w:ascii="Georgia" w:hAnsi="Georgia" w:cs="Arial"/>
          <w:sz w:val="21"/>
          <w:szCs w:val="21"/>
        </w:rPr>
        <w:t xml:space="preserve">When an Insured is either; a) laid-off on a temporary basis, b) temporarily absent from work due to short-term disability, or c) on leave of absence, coverage </w:t>
      </w:r>
      <w:r w:rsidR="00266DFA">
        <w:rPr>
          <w:rFonts w:ascii="Georgia" w:hAnsi="Georgia" w:cs="Arial"/>
          <w:sz w:val="21"/>
          <w:szCs w:val="21"/>
        </w:rPr>
        <w:t>is</w:t>
      </w:r>
      <w:r w:rsidRPr="004413D8">
        <w:rPr>
          <w:rFonts w:ascii="Georgia" w:hAnsi="Georgia" w:cs="Arial"/>
          <w:sz w:val="21"/>
          <w:szCs w:val="21"/>
        </w:rPr>
        <w:t xml:space="preserve"> extended for a period of 12 months following the beginning of such leave, </w:t>
      </w:r>
      <w:r w:rsidRPr="00AC1062">
        <w:rPr>
          <w:rFonts w:ascii="Georgia" w:hAnsi="Georgia" w:cs="Arial"/>
          <w:b/>
          <w:bCs/>
          <w:sz w:val="21"/>
          <w:szCs w:val="21"/>
        </w:rPr>
        <w:t xml:space="preserve">subject to payment of premiums. </w:t>
      </w:r>
    </w:p>
    <w:p w14:paraId="5F7D1EC4" w14:textId="77777777" w:rsidR="00344304" w:rsidRPr="004413D8" w:rsidRDefault="00344304" w:rsidP="008B5BBD">
      <w:pPr>
        <w:tabs>
          <w:tab w:val="left" w:pos="426"/>
        </w:tabs>
        <w:rPr>
          <w:rFonts w:ascii="Georgia" w:hAnsi="Georgia" w:cs="Arial"/>
          <w:sz w:val="21"/>
          <w:szCs w:val="21"/>
        </w:rPr>
      </w:pPr>
    </w:p>
    <w:p w14:paraId="5E123D32" w14:textId="77777777" w:rsidR="008B5BBD" w:rsidRDefault="008B5BBD" w:rsidP="008B5BBD">
      <w:pPr>
        <w:tabs>
          <w:tab w:val="left" w:pos="426"/>
        </w:tabs>
        <w:rPr>
          <w:rFonts w:ascii="Georgia" w:hAnsi="Georgia" w:cs="Arial"/>
          <w:sz w:val="21"/>
          <w:szCs w:val="21"/>
        </w:rPr>
      </w:pPr>
      <w:r w:rsidRPr="004413D8">
        <w:rPr>
          <w:rFonts w:ascii="Georgia" w:hAnsi="Georgia" w:cs="Arial"/>
          <w:sz w:val="21"/>
          <w:szCs w:val="21"/>
        </w:rPr>
        <w:t xml:space="preserve">When an Insured is on maternity or paternity leave, coverage </w:t>
      </w:r>
      <w:r w:rsidR="00266DFA">
        <w:rPr>
          <w:rFonts w:ascii="Georgia" w:hAnsi="Georgia" w:cs="Arial"/>
          <w:sz w:val="21"/>
          <w:szCs w:val="21"/>
        </w:rPr>
        <w:t>is</w:t>
      </w:r>
      <w:r w:rsidRPr="004413D8">
        <w:rPr>
          <w:rFonts w:ascii="Georgia" w:hAnsi="Georgia" w:cs="Arial"/>
          <w:sz w:val="21"/>
          <w:szCs w:val="21"/>
        </w:rPr>
        <w:t xml:space="preserve"> extended for a period of up to 18 months following the beginning of the leave, </w:t>
      </w:r>
      <w:r w:rsidRPr="00AC1062">
        <w:rPr>
          <w:rFonts w:ascii="Georgia" w:hAnsi="Georgia" w:cs="Arial"/>
          <w:b/>
          <w:bCs/>
          <w:sz w:val="21"/>
          <w:szCs w:val="21"/>
        </w:rPr>
        <w:t>subject to payment of premiums.</w:t>
      </w:r>
      <w:r w:rsidRPr="004413D8">
        <w:rPr>
          <w:rFonts w:ascii="Georgia" w:hAnsi="Georgia" w:cs="Arial"/>
          <w:sz w:val="21"/>
          <w:szCs w:val="21"/>
        </w:rPr>
        <w:t xml:space="preserve"> </w:t>
      </w:r>
    </w:p>
    <w:p w14:paraId="7CC29FA5" w14:textId="77777777" w:rsidR="00266DFA" w:rsidRDefault="00266DFA" w:rsidP="008B5BBD">
      <w:pPr>
        <w:tabs>
          <w:tab w:val="left" w:pos="426"/>
        </w:tabs>
        <w:rPr>
          <w:rFonts w:ascii="Georgia" w:hAnsi="Georgia" w:cs="Arial"/>
          <w:sz w:val="21"/>
          <w:szCs w:val="21"/>
        </w:rPr>
      </w:pPr>
    </w:p>
    <w:p w14:paraId="51738024" w14:textId="77777777" w:rsidR="00AC1062" w:rsidRDefault="00266DFA" w:rsidP="00AC1062">
      <w:pPr>
        <w:pStyle w:val="ChubbGeorgia"/>
        <w:rPr>
          <w:sz w:val="21"/>
          <w:szCs w:val="21"/>
        </w:rPr>
      </w:pPr>
      <w:r>
        <w:rPr>
          <w:rFonts w:cs="Arial"/>
          <w:sz w:val="21"/>
          <w:szCs w:val="21"/>
        </w:rPr>
        <w:t>Providing the continuance is within the above parameters there is no need to notify Chubb Life.</w:t>
      </w:r>
      <w:r w:rsidR="00AC1062">
        <w:rPr>
          <w:rFonts w:cs="Arial"/>
          <w:sz w:val="21"/>
          <w:szCs w:val="21"/>
        </w:rPr>
        <w:t xml:space="preserve">  </w:t>
      </w:r>
    </w:p>
    <w:p w14:paraId="5707C104" w14:textId="77777777" w:rsidR="00266DFA" w:rsidRDefault="00266DFA" w:rsidP="008B5BBD">
      <w:pPr>
        <w:tabs>
          <w:tab w:val="left" w:pos="426"/>
        </w:tabs>
        <w:rPr>
          <w:rFonts w:ascii="Georgia" w:hAnsi="Georgia" w:cs="Arial"/>
          <w:sz w:val="21"/>
          <w:szCs w:val="21"/>
        </w:rPr>
      </w:pPr>
    </w:p>
    <w:p w14:paraId="5F848B6C" w14:textId="77777777" w:rsidR="00602EF5" w:rsidRPr="004413D8" w:rsidRDefault="00602EF5" w:rsidP="008B5BBD">
      <w:pPr>
        <w:tabs>
          <w:tab w:val="left" w:pos="426"/>
        </w:tabs>
        <w:rPr>
          <w:rFonts w:ascii="Georgia" w:hAnsi="Georgia" w:cs="Arial"/>
          <w:sz w:val="21"/>
          <w:szCs w:val="21"/>
        </w:rPr>
      </w:pPr>
    </w:p>
    <w:p w14:paraId="7AE58752" w14:textId="51122D67" w:rsidR="00344304" w:rsidRPr="00671A12" w:rsidRDefault="00344304" w:rsidP="00671A12">
      <w:pPr>
        <w:pStyle w:val="CoverMainHeading"/>
        <w:pBdr>
          <w:bottom w:val="single" w:sz="4" w:space="1" w:color="FFB617"/>
        </w:pBdr>
        <w:tabs>
          <w:tab w:val="clear" w:pos="4513"/>
          <w:tab w:val="clear" w:pos="9026"/>
        </w:tabs>
        <w:spacing w:before="240"/>
        <w:ind w:left="274" w:right="43" w:hanging="274"/>
        <w:rPr>
          <w:i/>
          <w:iCs/>
          <w:color w:val="FF0000"/>
          <w:sz w:val="20"/>
          <w:szCs w:val="20"/>
        </w:rPr>
      </w:pPr>
      <w:r w:rsidRPr="004418F8">
        <w:rPr>
          <w:sz w:val="32"/>
          <w:szCs w:val="32"/>
        </w:rPr>
        <w:t>Conversion of Coverage</w:t>
      </w:r>
      <w:r w:rsidR="00671A12">
        <w:rPr>
          <w:sz w:val="32"/>
          <w:szCs w:val="32"/>
        </w:rPr>
        <w:t xml:space="preserve"> </w:t>
      </w:r>
    </w:p>
    <w:p w14:paraId="528553DE" w14:textId="06864BD4" w:rsidR="00344304" w:rsidRDefault="00682616" w:rsidP="00660C84">
      <w:pPr>
        <w:pStyle w:val="ChubbGeorgia"/>
        <w:rPr>
          <w:sz w:val="21"/>
          <w:szCs w:val="21"/>
        </w:rPr>
      </w:pPr>
      <w:r>
        <w:rPr>
          <w:sz w:val="21"/>
          <w:szCs w:val="21"/>
        </w:rPr>
        <w:t xml:space="preserve">Insureds </w:t>
      </w:r>
      <w:r w:rsidR="00344304">
        <w:rPr>
          <w:sz w:val="21"/>
          <w:szCs w:val="21"/>
        </w:rPr>
        <w:t xml:space="preserve">who are </w:t>
      </w:r>
      <w:r w:rsidR="00D767EE">
        <w:rPr>
          <w:sz w:val="21"/>
          <w:szCs w:val="21"/>
        </w:rPr>
        <w:t>under age 70</w:t>
      </w:r>
      <w:r w:rsidR="00602EF5">
        <w:rPr>
          <w:sz w:val="21"/>
          <w:szCs w:val="21"/>
        </w:rPr>
        <w:t xml:space="preserve"> and </w:t>
      </w:r>
      <w:r w:rsidR="00344304">
        <w:rPr>
          <w:sz w:val="21"/>
          <w:szCs w:val="21"/>
        </w:rPr>
        <w:t xml:space="preserve">terminating their employment </w:t>
      </w:r>
      <w:r w:rsidR="00602EF5">
        <w:rPr>
          <w:sz w:val="21"/>
          <w:szCs w:val="21"/>
        </w:rPr>
        <w:t xml:space="preserve">with the Policyholder </w:t>
      </w:r>
      <w:r w:rsidR="00344304">
        <w:rPr>
          <w:sz w:val="21"/>
          <w:szCs w:val="21"/>
        </w:rPr>
        <w:t xml:space="preserve">are permitted to </w:t>
      </w:r>
      <w:r w:rsidR="00D37078" w:rsidRPr="004921F3">
        <w:rPr>
          <w:sz w:val="21"/>
          <w:szCs w:val="21"/>
        </w:rPr>
        <w:t xml:space="preserve">convert their </w:t>
      </w:r>
      <w:r>
        <w:rPr>
          <w:sz w:val="21"/>
          <w:szCs w:val="21"/>
        </w:rPr>
        <w:t>Chubb AD&amp;D</w:t>
      </w:r>
      <w:r w:rsidR="00D37078" w:rsidRPr="004921F3">
        <w:rPr>
          <w:sz w:val="21"/>
          <w:szCs w:val="21"/>
        </w:rPr>
        <w:t xml:space="preserve"> coverage to an individual </w:t>
      </w:r>
      <w:r w:rsidR="00344304">
        <w:rPr>
          <w:sz w:val="21"/>
          <w:szCs w:val="21"/>
        </w:rPr>
        <w:t>policy</w:t>
      </w:r>
      <w:r w:rsidR="00D37078" w:rsidRPr="004921F3">
        <w:rPr>
          <w:sz w:val="21"/>
          <w:szCs w:val="21"/>
        </w:rPr>
        <w:t>.</w:t>
      </w:r>
      <w:r w:rsidR="00602EF5">
        <w:rPr>
          <w:sz w:val="21"/>
          <w:szCs w:val="21"/>
        </w:rPr>
        <w:t xml:space="preserve">  Coverage under the individual policy terminates at age 75.</w:t>
      </w:r>
      <w:r w:rsidR="00D37078" w:rsidRPr="004921F3">
        <w:rPr>
          <w:sz w:val="21"/>
          <w:szCs w:val="21"/>
        </w:rPr>
        <w:t xml:space="preserve">  </w:t>
      </w:r>
    </w:p>
    <w:p w14:paraId="5FEF47E2" w14:textId="77777777" w:rsidR="00344304" w:rsidRDefault="00344304" w:rsidP="00660C84">
      <w:pPr>
        <w:pStyle w:val="ChubbGeorgia"/>
        <w:rPr>
          <w:sz w:val="21"/>
          <w:szCs w:val="21"/>
        </w:rPr>
      </w:pPr>
    </w:p>
    <w:p w14:paraId="79A599F1" w14:textId="466672B0" w:rsidR="00682616" w:rsidRPr="00C00B52" w:rsidRDefault="00D37078" w:rsidP="00682616">
      <w:pPr>
        <w:pStyle w:val="ChubbGeorgia"/>
        <w:rPr>
          <w:color w:val="auto"/>
          <w:sz w:val="21"/>
          <w:szCs w:val="21"/>
        </w:rPr>
      </w:pPr>
      <w:r w:rsidRPr="004921F3">
        <w:rPr>
          <w:sz w:val="21"/>
          <w:szCs w:val="21"/>
        </w:rPr>
        <w:t xml:space="preserve">Please advise employees who wish to </w:t>
      </w:r>
      <w:r w:rsidR="00302E06">
        <w:rPr>
          <w:sz w:val="21"/>
          <w:szCs w:val="21"/>
        </w:rPr>
        <w:t>convert their coverage</w:t>
      </w:r>
      <w:r w:rsidRPr="004921F3">
        <w:rPr>
          <w:sz w:val="21"/>
          <w:szCs w:val="21"/>
        </w:rPr>
        <w:t xml:space="preserve"> to </w:t>
      </w:r>
      <w:r w:rsidR="00302E06">
        <w:rPr>
          <w:sz w:val="21"/>
          <w:szCs w:val="21"/>
        </w:rPr>
        <w:t>email</w:t>
      </w:r>
      <w:r w:rsidR="00682616">
        <w:rPr>
          <w:sz w:val="21"/>
          <w:szCs w:val="21"/>
        </w:rPr>
        <w:t xml:space="preserve"> us at : </w:t>
      </w:r>
      <w:hyperlink r:id="rId18" w:history="1">
        <w:r w:rsidR="00682616" w:rsidRPr="00634B2D">
          <w:rPr>
            <w:rStyle w:val="Hyperlink"/>
            <w:sz w:val="21"/>
            <w:szCs w:val="21"/>
          </w:rPr>
          <w:t>Canada.ChubbLife@Chubb.com</w:t>
        </w:r>
      </w:hyperlink>
      <w:r w:rsidR="00C00B52">
        <w:rPr>
          <w:rStyle w:val="Hyperlink"/>
          <w:sz w:val="21"/>
          <w:szCs w:val="21"/>
        </w:rPr>
        <w:t xml:space="preserve"> </w:t>
      </w:r>
      <w:r w:rsidR="00C00B52">
        <w:rPr>
          <w:rStyle w:val="Hyperlink"/>
          <w:color w:val="auto"/>
          <w:sz w:val="21"/>
          <w:szCs w:val="21"/>
          <w:u w:val="none"/>
        </w:rPr>
        <w:t>and include the group policy number in the subject line.</w:t>
      </w:r>
    </w:p>
    <w:p w14:paraId="610FA185" w14:textId="77777777" w:rsidR="00344304" w:rsidRDefault="00344304" w:rsidP="00660C84">
      <w:pPr>
        <w:pStyle w:val="ChubbGeorgia"/>
        <w:rPr>
          <w:sz w:val="21"/>
          <w:szCs w:val="21"/>
        </w:rPr>
      </w:pPr>
    </w:p>
    <w:p w14:paraId="2FB4459B" w14:textId="77777777" w:rsidR="00D37078" w:rsidRPr="004921F3" w:rsidRDefault="00344304" w:rsidP="00660C84">
      <w:pPr>
        <w:pStyle w:val="ChubbGeorgia"/>
        <w:rPr>
          <w:sz w:val="21"/>
          <w:szCs w:val="21"/>
        </w:rPr>
      </w:pPr>
      <w:r>
        <w:rPr>
          <w:sz w:val="21"/>
          <w:szCs w:val="21"/>
        </w:rPr>
        <w:t>T</w:t>
      </w:r>
      <w:r w:rsidR="00D37078" w:rsidRPr="004921F3">
        <w:rPr>
          <w:sz w:val="21"/>
          <w:szCs w:val="21"/>
        </w:rPr>
        <w:t xml:space="preserve">he appropriate information will </w:t>
      </w:r>
      <w:r w:rsidR="004418F8">
        <w:rPr>
          <w:sz w:val="21"/>
          <w:szCs w:val="21"/>
        </w:rPr>
        <w:t xml:space="preserve">then </w:t>
      </w:r>
      <w:r w:rsidR="00D37078" w:rsidRPr="004921F3">
        <w:rPr>
          <w:sz w:val="21"/>
          <w:szCs w:val="21"/>
        </w:rPr>
        <w:t>be provided directly to the employee</w:t>
      </w:r>
      <w:r w:rsidR="004418F8">
        <w:rPr>
          <w:sz w:val="21"/>
          <w:szCs w:val="21"/>
        </w:rPr>
        <w:t xml:space="preserve"> by Chubb Life</w:t>
      </w:r>
      <w:r>
        <w:rPr>
          <w:sz w:val="21"/>
          <w:szCs w:val="21"/>
        </w:rPr>
        <w:t>; th</w:t>
      </w:r>
      <w:r w:rsidR="00D37078" w:rsidRPr="004921F3">
        <w:rPr>
          <w:sz w:val="21"/>
          <w:szCs w:val="21"/>
        </w:rPr>
        <w:t xml:space="preserve">ere is nothing further the Plan </w:t>
      </w:r>
      <w:r w:rsidR="004921F3" w:rsidRPr="004921F3">
        <w:rPr>
          <w:sz w:val="21"/>
          <w:szCs w:val="21"/>
        </w:rPr>
        <w:t>Administrator</w:t>
      </w:r>
      <w:r w:rsidR="00D37078" w:rsidRPr="004921F3">
        <w:rPr>
          <w:sz w:val="21"/>
          <w:szCs w:val="21"/>
        </w:rPr>
        <w:t xml:space="preserve"> needs to do.</w:t>
      </w:r>
    </w:p>
    <w:p w14:paraId="31DF206E" w14:textId="77777777" w:rsidR="00D37078" w:rsidRPr="00B0359B" w:rsidRDefault="00D37078" w:rsidP="00660C84">
      <w:pPr>
        <w:pStyle w:val="ChubbGeorgia"/>
        <w:rPr>
          <w:sz w:val="21"/>
          <w:szCs w:val="21"/>
        </w:rPr>
      </w:pPr>
    </w:p>
    <w:bookmarkEnd w:id="9"/>
    <w:p w14:paraId="57EBDC9F" w14:textId="0AC07A96" w:rsidR="00602EF5" w:rsidRDefault="00602EF5">
      <w:pPr>
        <w:rPr>
          <w:sz w:val="21"/>
          <w:szCs w:val="21"/>
        </w:rPr>
      </w:pPr>
    </w:p>
    <w:p w14:paraId="5A721538" w14:textId="77777777" w:rsidR="005164E8" w:rsidRDefault="005164E8" w:rsidP="005164E8">
      <w:pPr>
        <w:spacing w:before="60" w:line="220" w:lineRule="atLeast"/>
        <w:rPr>
          <w:rFonts w:ascii="Georgia" w:hAnsi="Georgia"/>
          <w:sz w:val="21"/>
          <w:szCs w:val="21"/>
        </w:rPr>
      </w:pPr>
      <w:bookmarkStart w:id="11" w:name="_Hlk50811068"/>
      <w:bookmarkEnd w:id="1"/>
      <w:bookmarkEnd w:id="2"/>
      <w:bookmarkEnd w:id="10"/>
    </w:p>
    <w:p w14:paraId="1EA80152" w14:textId="77777777" w:rsidR="008970EE" w:rsidRDefault="008970EE">
      <w:pPr>
        <w:rPr>
          <w:rFonts w:ascii="Georgia" w:eastAsia="Chubb Publico Text" w:hAnsi="Georgia" w:cs="Times New Roman"/>
          <w:color w:val="000000" w:themeColor="text1"/>
          <w:sz w:val="32"/>
          <w:szCs w:val="32"/>
          <w:lang w:val="en-CA"/>
        </w:rPr>
      </w:pPr>
      <w:r>
        <w:rPr>
          <w:sz w:val="32"/>
          <w:szCs w:val="32"/>
        </w:rPr>
        <w:br w:type="page"/>
      </w:r>
    </w:p>
    <w:p w14:paraId="667F9B9A" w14:textId="655590FC" w:rsidR="008970EE" w:rsidRPr="004418F8" w:rsidRDefault="008970EE" w:rsidP="008970EE">
      <w:pPr>
        <w:pStyle w:val="CoverMainHeading"/>
        <w:pBdr>
          <w:bottom w:val="single" w:sz="4" w:space="1" w:color="FFB617"/>
        </w:pBdr>
        <w:tabs>
          <w:tab w:val="clear" w:pos="4513"/>
          <w:tab w:val="clear" w:pos="9026"/>
        </w:tabs>
        <w:spacing w:before="240"/>
        <w:ind w:left="274" w:right="43" w:hanging="274"/>
        <w:rPr>
          <w:sz w:val="32"/>
          <w:szCs w:val="32"/>
        </w:rPr>
      </w:pPr>
      <w:bookmarkStart w:id="12" w:name="_GoBack"/>
      <w:bookmarkEnd w:id="12"/>
      <w:r w:rsidRPr="004418F8">
        <w:rPr>
          <w:sz w:val="32"/>
          <w:szCs w:val="32"/>
        </w:rPr>
        <w:t>How To Claim</w:t>
      </w:r>
    </w:p>
    <w:p w14:paraId="488149BF" w14:textId="77777777" w:rsidR="008970EE" w:rsidRDefault="008970EE" w:rsidP="008970EE">
      <w:pPr>
        <w:pStyle w:val="ChubbGeorgia"/>
        <w:rPr>
          <w:sz w:val="21"/>
          <w:szCs w:val="21"/>
        </w:rPr>
      </w:pPr>
      <w:r>
        <w:rPr>
          <w:sz w:val="21"/>
          <w:szCs w:val="21"/>
        </w:rPr>
        <w:t>C</w:t>
      </w:r>
      <w:r w:rsidRPr="00D37078">
        <w:rPr>
          <w:sz w:val="21"/>
          <w:szCs w:val="21"/>
        </w:rPr>
        <w:t xml:space="preserve">ontact Chubb Life for all claim submissions, following the guidelines below. </w:t>
      </w:r>
      <w:r>
        <w:rPr>
          <w:sz w:val="21"/>
          <w:szCs w:val="21"/>
        </w:rPr>
        <w:t xml:space="preserve">  C</w:t>
      </w:r>
      <w:r w:rsidRPr="00D37078">
        <w:rPr>
          <w:sz w:val="21"/>
          <w:szCs w:val="21"/>
        </w:rPr>
        <w:t>laims are not payable for any period in which premium has not been paid.</w:t>
      </w:r>
    </w:p>
    <w:p w14:paraId="22F70652" w14:textId="77777777" w:rsidR="008970EE" w:rsidRDefault="008970EE" w:rsidP="008970EE">
      <w:pPr>
        <w:pStyle w:val="ChubbGeorgia"/>
        <w:rPr>
          <w:sz w:val="21"/>
          <w:szCs w:val="21"/>
        </w:rPr>
      </w:pPr>
    </w:p>
    <w:p w14:paraId="79BA3AC6" w14:textId="77777777" w:rsidR="008970EE" w:rsidRPr="00422AA6" w:rsidRDefault="008970EE" w:rsidP="008970EE">
      <w:pPr>
        <w:pStyle w:val="ChubbGeorgia"/>
        <w:rPr>
          <w:i/>
          <w:color w:val="F35E03"/>
          <w:sz w:val="21"/>
          <w:szCs w:val="21"/>
        </w:rPr>
      </w:pPr>
      <w:r w:rsidRPr="00422AA6">
        <w:rPr>
          <w:i/>
          <w:color w:val="F35E03"/>
          <w:sz w:val="21"/>
          <w:szCs w:val="21"/>
        </w:rPr>
        <w:t>Notification of Claim</w:t>
      </w:r>
    </w:p>
    <w:p w14:paraId="786DA69A" w14:textId="77777777" w:rsidR="008970EE" w:rsidRPr="00400DDC" w:rsidRDefault="008970EE" w:rsidP="008970EE">
      <w:pPr>
        <w:pStyle w:val="ChubbGeorgia"/>
        <w:rPr>
          <w:b/>
          <w:color w:val="FF0000"/>
          <w:sz w:val="21"/>
          <w:szCs w:val="21"/>
        </w:rPr>
      </w:pPr>
    </w:p>
    <w:p w14:paraId="219D58B5" w14:textId="77777777" w:rsidR="008970EE" w:rsidRDefault="008970EE" w:rsidP="008970EE">
      <w:pPr>
        <w:pStyle w:val="ChubbGeorgia"/>
        <w:rPr>
          <w:color w:val="auto"/>
          <w:sz w:val="21"/>
          <w:szCs w:val="21"/>
        </w:rPr>
      </w:pPr>
      <w:r>
        <w:rPr>
          <w:color w:val="auto"/>
          <w:sz w:val="21"/>
          <w:szCs w:val="21"/>
        </w:rPr>
        <w:t>Claim forms can be requested by the Plan Administrator by contacting the Chubb Life Claims Department as follows:</w:t>
      </w:r>
    </w:p>
    <w:p w14:paraId="2C60EDD9" w14:textId="77777777" w:rsidR="008970EE" w:rsidRDefault="008970EE" w:rsidP="008970EE">
      <w:pPr>
        <w:pStyle w:val="ChubbGeorgia"/>
        <w:rPr>
          <w:color w:val="auto"/>
          <w:sz w:val="21"/>
          <w:szCs w:val="21"/>
        </w:rPr>
      </w:pPr>
    </w:p>
    <w:p w14:paraId="1D916C5C" w14:textId="77777777" w:rsidR="008970EE" w:rsidRDefault="008970EE" w:rsidP="008970EE">
      <w:pPr>
        <w:pStyle w:val="ChubbGeorgia"/>
        <w:ind w:left="720"/>
        <w:rPr>
          <w:color w:val="auto"/>
          <w:sz w:val="21"/>
          <w:szCs w:val="21"/>
        </w:rPr>
      </w:pPr>
      <w:r>
        <w:rPr>
          <w:color w:val="auto"/>
          <w:sz w:val="21"/>
          <w:szCs w:val="21"/>
        </w:rPr>
        <w:t>English:</w:t>
      </w:r>
      <w:r>
        <w:rPr>
          <w:color w:val="auto"/>
          <w:sz w:val="21"/>
          <w:szCs w:val="21"/>
        </w:rPr>
        <w:tab/>
        <w:t>1-877-772-7797</w:t>
      </w:r>
    </w:p>
    <w:p w14:paraId="6EF6C6AF" w14:textId="77777777" w:rsidR="008970EE" w:rsidRDefault="008970EE" w:rsidP="008970EE">
      <w:pPr>
        <w:pStyle w:val="ChubbGeorgia"/>
        <w:ind w:left="720"/>
        <w:rPr>
          <w:color w:val="auto"/>
          <w:sz w:val="21"/>
          <w:szCs w:val="21"/>
        </w:rPr>
      </w:pPr>
      <w:r>
        <w:rPr>
          <w:color w:val="auto"/>
          <w:sz w:val="21"/>
          <w:szCs w:val="21"/>
        </w:rPr>
        <w:t>French:</w:t>
      </w:r>
      <w:r>
        <w:rPr>
          <w:color w:val="auto"/>
          <w:sz w:val="21"/>
          <w:szCs w:val="21"/>
        </w:rPr>
        <w:tab/>
        <w:t>1-877-337-9494</w:t>
      </w:r>
    </w:p>
    <w:p w14:paraId="0C31096F" w14:textId="77777777" w:rsidR="008970EE" w:rsidRDefault="008970EE" w:rsidP="008970EE">
      <w:pPr>
        <w:pStyle w:val="ChubbGeorgia"/>
        <w:ind w:left="720"/>
        <w:rPr>
          <w:color w:val="auto"/>
          <w:sz w:val="21"/>
          <w:szCs w:val="21"/>
        </w:rPr>
      </w:pPr>
      <w:r>
        <w:rPr>
          <w:color w:val="auto"/>
          <w:sz w:val="21"/>
          <w:szCs w:val="21"/>
        </w:rPr>
        <w:t>Email:</w:t>
      </w:r>
      <w:r>
        <w:rPr>
          <w:color w:val="auto"/>
          <w:sz w:val="21"/>
          <w:szCs w:val="21"/>
        </w:rPr>
        <w:tab/>
      </w:r>
      <w:r>
        <w:rPr>
          <w:color w:val="auto"/>
          <w:sz w:val="21"/>
          <w:szCs w:val="21"/>
        </w:rPr>
        <w:tab/>
        <w:t>claims.a_h@chubb.com</w:t>
      </w:r>
    </w:p>
    <w:p w14:paraId="5043A37E" w14:textId="77777777" w:rsidR="008970EE" w:rsidRDefault="008970EE" w:rsidP="008970EE">
      <w:pPr>
        <w:pStyle w:val="ChubbGeorgia"/>
        <w:ind w:left="720"/>
        <w:rPr>
          <w:color w:val="auto"/>
          <w:sz w:val="21"/>
          <w:szCs w:val="21"/>
        </w:rPr>
      </w:pPr>
    </w:p>
    <w:p w14:paraId="4DE3ED24" w14:textId="77777777" w:rsidR="008970EE" w:rsidRPr="005A6C74" w:rsidRDefault="008970EE" w:rsidP="008970EE">
      <w:pPr>
        <w:pStyle w:val="ChubbGeorgia"/>
        <w:ind w:left="720"/>
        <w:rPr>
          <w:color w:val="auto"/>
          <w:sz w:val="21"/>
          <w:szCs w:val="21"/>
        </w:rPr>
      </w:pPr>
      <w:r>
        <w:rPr>
          <w:color w:val="auto"/>
          <w:sz w:val="21"/>
          <w:szCs w:val="21"/>
        </w:rPr>
        <w:t>Mail:</w:t>
      </w:r>
      <w:r>
        <w:rPr>
          <w:color w:val="auto"/>
          <w:sz w:val="21"/>
          <w:szCs w:val="21"/>
        </w:rPr>
        <w:tab/>
      </w:r>
      <w:r w:rsidRPr="005A6C74">
        <w:rPr>
          <w:color w:val="auto"/>
          <w:sz w:val="21"/>
          <w:szCs w:val="21"/>
        </w:rPr>
        <w:t>Chubb Life Insurance Company of Canada</w:t>
      </w:r>
    </w:p>
    <w:p w14:paraId="3C0D6C26" w14:textId="77777777" w:rsidR="008970EE" w:rsidRPr="005A6C74" w:rsidRDefault="008970EE" w:rsidP="008970EE">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Claims Department</w:t>
      </w:r>
    </w:p>
    <w:p w14:paraId="69FAC11F" w14:textId="77777777" w:rsidR="008970EE" w:rsidRPr="005A6C74" w:rsidRDefault="008970EE" w:rsidP="008970EE">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2500 - 199 Bay Street</w:t>
      </w:r>
    </w:p>
    <w:p w14:paraId="53CFC1DD" w14:textId="77777777" w:rsidR="008970EE" w:rsidRPr="005A6C74" w:rsidRDefault="008970EE" w:rsidP="008970EE">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P.O. Box 139, Commerce Court Postal Station</w:t>
      </w:r>
      <w:r w:rsidRPr="005A6C74">
        <w:rPr>
          <w:color w:val="auto"/>
          <w:sz w:val="21"/>
          <w:szCs w:val="21"/>
        </w:rPr>
        <w:br/>
        <w:t>              </w:t>
      </w:r>
      <w:r>
        <w:rPr>
          <w:color w:val="auto"/>
          <w:sz w:val="21"/>
          <w:szCs w:val="21"/>
        </w:rPr>
        <w:tab/>
      </w:r>
      <w:r>
        <w:rPr>
          <w:color w:val="auto"/>
          <w:sz w:val="21"/>
          <w:szCs w:val="21"/>
        </w:rPr>
        <w:tab/>
      </w:r>
      <w:r w:rsidRPr="005A6C74">
        <w:rPr>
          <w:color w:val="auto"/>
          <w:sz w:val="21"/>
          <w:szCs w:val="21"/>
        </w:rPr>
        <w:t>Toronto, Ontario M5L 1E2</w:t>
      </w:r>
    </w:p>
    <w:p w14:paraId="644D21EF" w14:textId="77777777" w:rsidR="008970EE" w:rsidRDefault="008970EE" w:rsidP="008970EE">
      <w:pPr>
        <w:pStyle w:val="ChubbGeorgia"/>
        <w:ind w:left="720"/>
        <w:rPr>
          <w:color w:val="auto"/>
          <w:sz w:val="21"/>
          <w:szCs w:val="21"/>
        </w:rPr>
      </w:pPr>
    </w:p>
    <w:p w14:paraId="7E1BC82E" w14:textId="77777777" w:rsidR="008970EE" w:rsidRDefault="008970EE" w:rsidP="008970EE">
      <w:pPr>
        <w:pStyle w:val="ChubbGeorgia"/>
        <w:rPr>
          <w:color w:val="auto"/>
          <w:sz w:val="21"/>
          <w:szCs w:val="21"/>
        </w:rPr>
      </w:pPr>
      <w:r>
        <w:rPr>
          <w:color w:val="auto"/>
          <w:sz w:val="21"/>
          <w:szCs w:val="21"/>
        </w:rPr>
        <w:t>If the notification of claim is provided by the insured person, we will provide them with all the required claim forms to be completed, including the Employer/Administrator Statement.  In accordance with privacy regulations it is the insured person’s responsibility to forward the Employer/Administrator Statement to the appropriate person at your company for completion.</w:t>
      </w:r>
    </w:p>
    <w:p w14:paraId="0ADB7E4E" w14:textId="77777777" w:rsidR="008970EE" w:rsidRDefault="008970EE" w:rsidP="008970EE">
      <w:pPr>
        <w:pStyle w:val="ChubbGeorgia"/>
        <w:rPr>
          <w:color w:val="auto"/>
          <w:sz w:val="21"/>
          <w:szCs w:val="21"/>
        </w:rPr>
      </w:pPr>
    </w:p>
    <w:p w14:paraId="218937E6" w14:textId="77777777" w:rsidR="008970EE" w:rsidRPr="00C749BD" w:rsidRDefault="008970EE" w:rsidP="008970EE">
      <w:pPr>
        <w:pStyle w:val="ChubbGeorgia"/>
        <w:spacing w:after="120"/>
        <w:rPr>
          <w:color w:val="auto"/>
          <w:sz w:val="21"/>
          <w:szCs w:val="21"/>
        </w:rPr>
      </w:pPr>
      <w:r>
        <w:rPr>
          <w:color w:val="auto"/>
          <w:sz w:val="21"/>
          <w:szCs w:val="21"/>
        </w:rPr>
        <w:t xml:space="preserve">When </w:t>
      </w:r>
      <w:r w:rsidRPr="00C749BD">
        <w:rPr>
          <w:color w:val="auto"/>
          <w:sz w:val="21"/>
          <w:szCs w:val="21"/>
        </w:rPr>
        <w:t xml:space="preserve">contacting the Chubb Life Claims Department, </w:t>
      </w:r>
      <w:r>
        <w:rPr>
          <w:color w:val="auto"/>
          <w:sz w:val="21"/>
          <w:szCs w:val="21"/>
        </w:rPr>
        <w:t xml:space="preserve">ensure to have </w:t>
      </w:r>
      <w:r w:rsidRPr="00C749BD">
        <w:rPr>
          <w:color w:val="auto"/>
          <w:sz w:val="21"/>
          <w:szCs w:val="21"/>
        </w:rPr>
        <w:t xml:space="preserve">the following information </w:t>
      </w:r>
      <w:r>
        <w:rPr>
          <w:color w:val="auto"/>
          <w:sz w:val="21"/>
          <w:szCs w:val="21"/>
        </w:rPr>
        <w:t>ready</w:t>
      </w:r>
      <w:r w:rsidRPr="00C749BD">
        <w:rPr>
          <w:color w:val="auto"/>
          <w:sz w:val="21"/>
          <w:szCs w:val="21"/>
        </w:rPr>
        <w:t>:</w:t>
      </w:r>
    </w:p>
    <w:p w14:paraId="283249EC" w14:textId="77777777" w:rsidR="008970EE" w:rsidRPr="00C749BD" w:rsidRDefault="008970EE" w:rsidP="008970EE">
      <w:pPr>
        <w:pStyle w:val="ChubbGeorgia"/>
        <w:numPr>
          <w:ilvl w:val="0"/>
          <w:numId w:val="33"/>
        </w:numPr>
        <w:rPr>
          <w:color w:val="auto"/>
          <w:sz w:val="21"/>
          <w:szCs w:val="21"/>
        </w:rPr>
      </w:pPr>
      <w:r w:rsidRPr="00C749BD">
        <w:rPr>
          <w:color w:val="auto"/>
          <w:sz w:val="21"/>
          <w:szCs w:val="21"/>
        </w:rPr>
        <w:t>Policyholder name</w:t>
      </w:r>
    </w:p>
    <w:p w14:paraId="2C4AB4A2" w14:textId="77777777" w:rsidR="008970EE" w:rsidRPr="00C749BD" w:rsidRDefault="008970EE" w:rsidP="008970EE">
      <w:pPr>
        <w:pStyle w:val="ChubbGeorgia"/>
        <w:numPr>
          <w:ilvl w:val="0"/>
          <w:numId w:val="33"/>
        </w:numPr>
        <w:rPr>
          <w:color w:val="auto"/>
          <w:sz w:val="21"/>
          <w:szCs w:val="21"/>
        </w:rPr>
      </w:pPr>
      <w:r w:rsidRPr="00C749BD">
        <w:rPr>
          <w:color w:val="auto"/>
          <w:sz w:val="21"/>
          <w:szCs w:val="21"/>
        </w:rPr>
        <w:t>Policy #</w:t>
      </w:r>
    </w:p>
    <w:p w14:paraId="490072C8" w14:textId="77777777" w:rsidR="008970EE" w:rsidRPr="00C749BD" w:rsidRDefault="008970EE" w:rsidP="008970EE">
      <w:pPr>
        <w:pStyle w:val="ChubbGeorgia"/>
        <w:numPr>
          <w:ilvl w:val="0"/>
          <w:numId w:val="33"/>
        </w:numPr>
        <w:rPr>
          <w:color w:val="auto"/>
          <w:sz w:val="21"/>
          <w:szCs w:val="21"/>
        </w:rPr>
      </w:pPr>
      <w:r>
        <w:rPr>
          <w:color w:val="auto"/>
          <w:sz w:val="21"/>
          <w:szCs w:val="21"/>
        </w:rPr>
        <w:t xml:space="preserve">Name of the primary Insured (if claim </w:t>
      </w:r>
      <w:r w:rsidRPr="00C749BD">
        <w:rPr>
          <w:color w:val="auto"/>
          <w:sz w:val="21"/>
          <w:szCs w:val="21"/>
        </w:rPr>
        <w:t>is being made for a spouse or dependent child</w:t>
      </w:r>
      <w:r>
        <w:rPr>
          <w:color w:val="auto"/>
          <w:sz w:val="21"/>
          <w:szCs w:val="21"/>
        </w:rPr>
        <w:t>)</w:t>
      </w:r>
      <w:r w:rsidRPr="00C749BD">
        <w:rPr>
          <w:color w:val="auto"/>
          <w:sz w:val="21"/>
          <w:szCs w:val="21"/>
        </w:rPr>
        <w:t>.</w:t>
      </w:r>
    </w:p>
    <w:p w14:paraId="31404AE2" w14:textId="77777777" w:rsidR="008970EE" w:rsidRDefault="008970EE" w:rsidP="008970EE">
      <w:pPr>
        <w:pStyle w:val="ChubbGeorgia"/>
        <w:spacing w:before="120" w:after="120"/>
        <w:rPr>
          <w:color w:val="auto"/>
          <w:sz w:val="21"/>
          <w:szCs w:val="21"/>
        </w:rPr>
      </w:pPr>
    </w:p>
    <w:p w14:paraId="0A858CFB" w14:textId="77777777" w:rsidR="008970EE" w:rsidRDefault="008970EE" w:rsidP="008970EE">
      <w:pPr>
        <w:pStyle w:val="ChubbGeorgia"/>
        <w:spacing w:before="120" w:after="120"/>
        <w:rPr>
          <w:sz w:val="21"/>
          <w:szCs w:val="21"/>
        </w:rPr>
      </w:pPr>
      <w:r>
        <w:rPr>
          <w:sz w:val="21"/>
          <w:szCs w:val="21"/>
        </w:rPr>
        <w:t>A claims representative will arrange to forward the standard required forms and advise of any additional information necessary to include when returning the completed forms.</w:t>
      </w:r>
    </w:p>
    <w:p w14:paraId="407E3A99" w14:textId="77777777" w:rsidR="008970EE" w:rsidRDefault="008970EE" w:rsidP="008970EE">
      <w:pPr>
        <w:pStyle w:val="ChubbGeorgia"/>
        <w:spacing w:before="120" w:after="120"/>
        <w:rPr>
          <w:iCs/>
          <w:color w:val="auto"/>
          <w:sz w:val="21"/>
          <w:szCs w:val="21"/>
        </w:rPr>
      </w:pPr>
    </w:p>
    <w:p w14:paraId="459AC903" w14:textId="77777777" w:rsidR="008970EE" w:rsidRDefault="008970EE" w:rsidP="008970EE">
      <w:pPr>
        <w:pStyle w:val="ChubbGeorgia"/>
        <w:spacing w:before="120" w:after="120"/>
        <w:rPr>
          <w:iCs/>
          <w:color w:val="auto"/>
          <w:sz w:val="21"/>
          <w:szCs w:val="21"/>
        </w:rPr>
      </w:pPr>
    </w:p>
    <w:p w14:paraId="5E1E523A" w14:textId="77777777" w:rsidR="008970EE" w:rsidRPr="00C749BD" w:rsidRDefault="008970EE" w:rsidP="008970EE">
      <w:pPr>
        <w:pStyle w:val="ChubbGeorgia"/>
        <w:spacing w:before="120" w:after="120"/>
        <w:rPr>
          <w:color w:val="auto"/>
          <w:sz w:val="21"/>
          <w:szCs w:val="21"/>
        </w:rPr>
      </w:pPr>
      <w:r w:rsidRPr="00E84A4C">
        <w:rPr>
          <w:iCs/>
          <w:color w:val="auto"/>
          <w:sz w:val="21"/>
          <w:szCs w:val="21"/>
          <w:u w:val="single"/>
        </w:rPr>
        <w:t>S</w:t>
      </w:r>
      <w:r w:rsidRPr="00422AA6">
        <w:rPr>
          <w:iCs/>
          <w:color w:val="auto"/>
          <w:sz w:val="21"/>
          <w:szCs w:val="21"/>
          <w:u w:val="single"/>
        </w:rPr>
        <w:t>tandard required forms that begin any claim submission</w:t>
      </w:r>
      <w:r w:rsidRPr="00E84A4C">
        <w:rPr>
          <w:iCs/>
          <w:color w:val="auto"/>
          <w:sz w:val="21"/>
          <w:szCs w:val="21"/>
          <w:u w:val="single"/>
        </w:rPr>
        <w:t>:</w:t>
      </w:r>
      <w:r w:rsidRPr="00C749BD">
        <w:rPr>
          <w:color w:val="auto"/>
          <w:sz w:val="21"/>
          <w:szCs w:val="21"/>
        </w:rPr>
        <w:tab/>
      </w:r>
    </w:p>
    <w:p w14:paraId="4C45689D" w14:textId="77777777" w:rsidR="008970EE" w:rsidRPr="00C749BD" w:rsidRDefault="008970EE" w:rsidP="008970EE">
      <w:pPr>
        <w:pStyle w:val="ChubbGeorgia"/>
        <w:numPr>
          <w:ilvl w:val="0"/>
          <w:numId w:val="35"/>
        </w:numPr>
        <w:rPr>
          <w:color w:val="auto"/>
          <w:sz w:val="21"/>
          <w:szCs w:val="21"/>
        </w:rPr>
      </w:pPr>
      <w:r w:rsidRPr="00C749BD">
        <w:rPr>
          <w:color w:val="auto"/>
          <w:sz w:val="21"/>
          <w:szCs w:val="21"/>
        </w:rPr>
        <w:t>Claimant’s Statement</w:t>
      </w:r>
      <w:r>
        <w:rPr>
          <w:color w:val="auto"/>
          <w:sz w:val="21"/>
          <w:szCs w:val="21"/>
        </w:rPr>
        <w:t xml:space="preserve"> – to be completed by the Claimant</w:t>
      </w:r>
    </w:p>
    <w:p w14:paraId="1DCB3E4E" w14:textId="77777777" w:rsidR="008970EE" w:rsidRPr="00C749BD" w:rsidRDefault="008970EE" w:rsidP="008970EE">
      <w:pPr>
        <w:pStyle w:val="ChubbGeorgia"/>
        <w:numPr>
          <w:ilvl w:val="0"/>
          <w:numId w:val="35"/>
        </w:numPr>
        <w:rPr>
          <w:color w:val="auto"/>
          <w:sz w:val="21"/>
          <w:szCs w:val="21"/>
        </w:rPr>
      </w:pPr>
      <w:r w:rsidRPr="00C749BD">
        <w:rPr>
          <w:color w:val="auto"/>
          <w:sz w:val="21"/>
          <w:szCs w:val="21"/>
        </w:rPr>
        <w:t xml:space="preserve">Authorization to Obtain Information </w:t>
      </w:r>
      <w:r>
        <w:rPr>
          <w:color w:val="auto"/>
          <w:sz w:val="21"/>
          <w:szCs w:val="21"/>
        </w:rPr>
        <w:t>– to be completed by the Claimant</w:t>
      </w:r>
      <w:r w:rsidRPr="00C749BD">
        <w:rPr>
          <w:color w:val="auto"/>
          <w:sz w:val="21"/>
          <w:szCs w:val="21"/>
        </w:rPr>
        <w:t xml:space="preserve"> </w:t>
      </w:r>
    </w:p>
    <w:p w14:paraId="19220610" w14:textId="77777777" w:rsidR="008970EE" w:rsidRPr="00C749BD" w:rsidRDefault="008970EE" w:rsidP="008970EE">
      <w:pPr>
        <w:pStyle w:val="ChubbGeorgia"/>
        <w:numPr>
          <w:ilvl w:val="0"/>
          <w:numId w:val="35"/>
        </w:numPr>
        <w:rPr>
          <w:color w:val="auto"/>
          <w:sz w:val="21"/>
          <w:szCs w:val="21"/>
        </w:rPr>
      </w:pPr>
      <w:r w:rsidRPr="00C749BD">
        <w:rPr>
          <w:color w:val="auto"/>
          <w:sz w:val="21"/>
          <w:szCs w:val="21"/>
        </w:rPr>
        <w:t>Employer/Administrator Statement</w:t>
      </w:r>
      <w:r>
        <w:rPr>
          <w:color w:val="auto"/>
          <w:sz w:val="21"/>
          <w:szCs w:val="21"/>
        </w:rPr>
        <w:t xml:space="preserve"> – to be completed by the Plan Administrator</w:t>
      </w:r>
    </w:p>
    <w:p w14:paraId="494F517A" w14:textId="77777777" w:rsidR="008970EE" w:rsidRDefault="008970EE" w:rsidP="008970EE">
      <w:pPr>
        <w:pStyle w:val="ChubbGeorgia"/>
        <w:numPr>
          <w:ilvl w:val="0"/>
          <w:numId w:val="35"/>
        </w:numPr>
        <w:rPr>
          <w:color w:val="auto"/>
          <w:sz w:val="21"/>
          <w:szCs w:val="21"/>
        </w:rPr>
      </w:pPr>
      <w:r w:rsidRPr="00C749BD">
        <w:rPr>
          <w:color w:val="auto"/>
          <w:sz w:val="21"/>
          <w:szCs w:val="21"/>
        </w:rPr>
        <w:t>Attending Physician’s Statement</w:t>
      </w:r>
      <w:r>
        <w:rPr>
          <w:color w:val="auto"/>
          <w:sz w:val="21"/>
          <w:szCs w:val="21"/>
        </w:rPr>
        <w:t xml:space="preserve"> – to be completed by the Attending Physician at death or the coroner</w:t>
      </w:r>
    </w:p>
    <w:p w14:paraId="02F5A1F8" w14:textId="77777777" w:rsidR="008970EE" w:rsidRPr="00C749BD" w:rsidRDefault="008970EE" w:rsidP="008970EE">
      <w:pPr>
        <w:pStyle w:val="ChubbGeorgia"/>
        <w:numPr>
          <w:ilvl w:val="0"/>
          <w:numId w:val="35"/>
        </w:numPr>
        <w:rPr>
          <w:color w:val="auto"/>
          <w:sz w:val="21"/>
          <w:szCs w:val="21"/>
        </w:rPr>
      </w:pPr>
      <w:r>
        <w:rPr>
          <w:color w:val="auto"/>
          <w:sz w:val="21"/>
          <w:szCs w:val="21"/>
        </w:rPr>
        <w:t>Attending Physician’s Statement – to be completed by the Attending Physician along with supporting medical documentation confirmation the loss</w:t>
      </w:r>
    </w:p>
    <w:p w14:paraId="2453691C" w14:textId="77777777" w:rsidR="008970EE" w:rsidRDefault="008970EE" w:rsidP="008970EE">
      <w:pPr>
        <w:pStyle w:val="ChubbGeorgia"/>
        <w:rPr>
          <w:b/>
          <w:bCs/>
          <w:color w:val="auto"/>
          <w:sz w:val="21"/>
          <w:szCs w:val="21"/>
        </w:rPr>
      </w:pPr>
    </w:p>
    <w:p w14:paraId="2EF40BA0" w14:textId="77777777" w:rsidR="008970EE" w:rsidRDefault="008970EE" w:rsidP="008970EE">
      <w:pPr>
        <w:pStyle w:val="ChubbGeorgia"/>
        <w:rPr>
          <w:b/>
          <w:bCs/>
          <w:color w:val="auto"/>
          <w:sz w:val="21"/>
          <w:szCs w:val="21"/>
        </w:rPr>
      </w:pPr>
    </w:p>
    <w:p w14:paraId="636EC94C" w14:textId="77777777" w:rsidR="008970EE" w:rsidRPr="00E84A4C" w:rsidRDefault="008970EE" w:rsidP="008970EE">
      <w:pPr>
        <w:pStyle w:val="ChubbGeorgia"/>
        <w:rPr>
          <w:bCs/>
          <w:color w:val="auto"/>
          <w:sz w:val="21"/>
          <w:szCs w:val="21"/>
          <w:u w:val="single"/>
        </w:rPr>
      </w:pPr>
      <w:r>
        <w:rPr>
          <w:bCs/>
          <w:color w:val="auto"/>
          <w:sz w:val="21"/>
          <w:szCs w:val="21"/>
          <w:u w:val="single"/>
        </w:rPr>
        <w:t>Additional documentation we require:</w:t>
      </w:r>
    </w:p>
    <w:p w14:paraId="2C2D5016" w14:textId="77777777" w:rsidR="008970EE" w:rsidRDefault="008970EE" w:rsidP="008970EE">
      <w:pPr>
        <w:pStyle w:val="ChubbGeorgia"/>
        <w:rPr>
          <w:b/>
          <w:bCs/>
          <w:color w:val="auto"/>
          <w:sz w:val="21"/>
          <w:szCs w:val="21"/>
        </w:rPr>
      </w:pPr>
    </w:p>
    <w:p w14:paraId="61662FE9" w14:textId="77777777" w:rsidR="008970EE" w:rsidRDefault="008970EE" w:rsidP="008970EE">
      <w:pPr>
        <w:pStyle w:val="ChubbGeorgia"/>
        <w:numPr>
          <w:ilvl w:val="0"/>
          <w:numId w:val="48"/>
        </w:numPr>
        <w:rPr>
          <w:bCs/>
          <w:color w:val="auto"/>
          <w:sz w:val="21"/>
          <w:szCs w:val="21"/>
        </w:rPr>
      </w:pPr>
      <w:r>
        <w:rPr>
          <w:bCs/>
          <w:color w:val="auto"/>
          <w:sz w:val="21"/>
          <w:szCs w:val="21"/>
        </w:rPr>
        <w:t>Copy of Enrollment Form/Application for Insurance and any Beneficiary Designation/Change Forms</w:t>
      </w:r>
    </w:p>
    <w:p w14:paraId="2848E845" w14:textId="77777777" w:rsidR="008970EE" w:rsidRDefault="008970EE" w:rsidP="008970EE">
      <w:pPr>
        <w:pStyle w:val="ChubbGeorgia"/>
        <w:numPr>
          <w:ilvl w:val="0"/>
          <w:numId w:val="48"/>
        </w:numPr>
        <w:rPr>
          <w:bCs/>
          <w:color w:val="auto"/>
          <w:sz w:val="21"/>
          <w:szCs w:val="21"/>
        </w:rPr>
      </w:pPr>
      <w:r>
        <w:rPr>
          <w:bCs/>
          <w:color w:val="auto"/>
          <w:sz w:val="21"/>
          <w:szCs w:val="21"/>
        </w:rPr>
        <w:t>Copy of the Death Certificate</w:t>
      </w:r>
    </w:p>
    <w:p w14:paraId="100364C1" w14:textId="77777777" w:rsidR="008970EE" w:rsidRPr="00E84A4C" w:rsidRDefault="008970EE" w:rsidP="008970EE">
      <w:pPr>
        <w:pStyle w:val="ChubbGeorgia"/>
        <w:numPr>
          <w:ilvl w:val="0"/>
          <w:numId w:val="48"/>
        </w:numPr>
        <w:rPr>
          <w:bCs/>
          <w:color w:val="auto"/>
          <w:sz w:val="21"/>
          <w:szCs w:val="21"/>
        </w:rPr>
      </w:pPr>
      <w:r>
        <w:rPr>
          <w:bCs/>
          <w:color w:val="auto"/>
          <w:sz w:val="21"/>
          <w:szCs w:val="21"/>
        </w:rPr>
        <w:t>Reports (i.e. Coroner’s Report, Autopsy Report, Police Report, Newspaper Articles)</w:t>
      </w:r>
    </w:p>
    <w:p w14:paraId="6D3CF0BD" w14:textId="77777777" w:rsidR="008970EE" w:rsidRDefault="008970EE" w:rsidP="008970EE">
      <w:pPr>
        <w:pStyle w:val="ChubbGeorgia"/>
        <w:rPr>
          <w:b/>
          <w:bCs/>
          <w:color w:val="auto"/>
          <w:sz w:val="21"/>
          <w:szCs w:val="21"/>
        </w:rPr>
      </w:pPr>
    </w:p>
    <w:p w14:paraId="55EC7E71" w14:textId="77777777" w:rsidR="008970EE" w:rsidRPr="006A04F2" w:rsidRDefault="008970EE" w:rsidP="008970EE">
      <w:pPr>
        <w:pStyle w:val="ChubbGeorgia"/>
        <w:rPr>
          <w:bCs/>
          <w:i/>
          <w:color w:val="auto"/>
          <w:sz w:val="21"/>
          <w:szCs w:val="21"/>
        </w:rPr>
      </w:pPr>
      <w:r w:rsidRPr="006A04F2">
        <w:rPr>
          <w:bCs/>
          <w:i/>
          <w:color w:val="auto"/>
          <w:sz w:val="21"/>
          <w:szCs w:val="21"/>
        </w:rPr>
        <w:t>Additional requirements may be needed based on the circumstances of the loss and the beneficiary (e.g. estate, minor beneficiary).</w:t>
      </w:r>
    </w:p>
    <w:p w14:paraId="6CBB9196" w14:textId="77777777" w:rsidR="008970EE" w:rsidRDefault="008970EE" w:rsidP="008970EE">
      <w:pPr>
        <w:pStyle w:val="ChubbGeorgia"/>
        <w:rPr>
          <w:bCs/>
          <w:color w:val="auto"/>
          <w:sz w:val="21"/>
          <w:szCs w:val="21"/>
        </w:rPr>
      </w:pPr>
    </w:p>
    <w:p w14:paraId="72CD0DD7" w14:textId="77777777" w:rsidR="008970EE" w:rsidRPr="00E84A4C" w:rsidRDefault="008970EE" w:rsidP="008970EE">
      <w:pPr>
        <w:pStyle w:val="ChubbGeorgia"/>
        <w:rPr>
          <w:bCs/>
          <w:color w:val="auto"/>
          <w:sz w:val="21"/>
          <w:szCs w:val="21"/>
        </w:rPr>
      </w:pPr>
    </w:p>
    <w:p w14:paraId="3F98F61B" w14:textId="77777777" w:rsidR="008970EE" w:rsidRPr="00422AA6" w:rsidRDefault="008970EE" w:rsidP="008970EE">
      <w:pPr>
        <w:pStyle w:val="ChubbGeorgia"/>
        <w:rPr>
          <w:i/>
          <w:color w:val="F35E03"/>
          <w:sz w:val="21"/>
          <w:szCs w:val="21"/>
        </w:rPr>
      </w:pPr>
      <w:r w:rsidRPr="00422AA6">
        <w:rPr>
          <w:i/>
          <w:color w:val="F35E03"/>
          <w:sz w:val="21"/>
          <w:szCs w:val="21"/>
        </w:rPr>
        <w:t>Claim Status Confirmation</w:t>
      </w:r>
    </w:p>
    <w:p w14:paraId="6A262D2B" w14:textId="77777777" w:rsidR="008970EE" w:rsidRPr="00D37078" w:rsidRDefault="008970EE" w:rsidP="008970EE">
      <w:pPr>
        <w:pStyle w:val="ChubbGeorgia"/>
        <w:rPr>
          <w:b/>
          <w:sz w:val="21"/>
          <w:szCs w:val="21"/>
        </w:rPr>
      </w:pPr>
    </w:p>
    <w:p w14:paraId="559FAFC6" w14:textId="77777777" w:rsidR="008970EE" w:rsidRDefault="008970EE" w:rsidP="008970EE">
      <w:pPr>
        <w:pStyle w:val="ChubbGeorgia"/>
        <w:rPr>
          <w:sz w:val="21"/>
          <w:szCs w:val="21"/>
        </w:rPr>
      </w:pPr>
      <w:r>
        <w:rPr>
          <w:sz w:val="21"/>
          <w:szCs w:val="21"/>
        </w:rPr>
        <w:t>Our standard process is to have the initial claim assessment completed w</w:t>
      </w:r>
      <w:r w:rsidRPr="00D37078">
        <w:rPr>
          <w:sz w:val="21"/>
          <w:szCs w:val="21"/>
        </w:rPr>
        <w:t xml:space="preserve">ithin 10 business days of receiving </w:t>
      </w:r>
      <w:r>
        <w:rPr>
          <w:sz w:val="21"/>
          <w:szCs w:val="21"/>
        </w:rPr>
        <w:t xml:space="preserve">the initial claim </w:t>
      </w:r>
      <w:r w:rsidRPr="00D37078">
        <w:rPr>
          <w:sz w:val="21"/>
          <w:szCs w:val="21"/>
        </w:rPr>
        <w:t>documentation</w:t>
      </w:r>
      <w:r>
        <w:rPr>
          <w:sz w:val="21"/>
          <w:szCs w:val="21"/>
        </w:rPr>
        <w:t>.  At this time we determine if the claim requires additional information or if a claim decision can be rendered.</w:t>
      </w:r>
    </w:p>
    <w:p w14:paraId="6A272102" w14:textId="77777777" w:rsidR="008970EE" w:rsidRDefault="008970EE" w:rsidP="008970EE">
      <w:pPr>
        <w:pStyle w:val="ChubbGeorgia"/>
        <w:rPr>
          <w:sz w:val="21"/>
          <w:szCs w:val="21"/>
        </w:rPr>
      </w:pPr>
    </w:p>
    <w:p w14:paraId="7A2A4102" w14:textId="77777777" w:rsidR="008970EE" w:rsidRDefault="008970EE" w:rsidP="008970EE">
      <w:pPr>
        <w:pStyle w:val="ChubbGeorgia"/>
        <w:rPr>
          <w:sz w:val="21"/>
          <w:szCs w:val="21"/>
        </w:rPr>
      </w:pPr>
      <w:r>
        <w:rPr>
          <w:sz w:val="21"/>
          <w:szCs w:val="21"/>
        </w:rPr>
        <w:t>If additional documentation is required we request it from the appropriate party.  Once a decision is rendered the appropriate letter is sent to the applicable party (i.e. insured person</w:t>
      </w:r>
      <w:r w:rsidRPr="00D37078">
        <w:rPr>
          <w:sz w:val="21"/>
          <w:szCs w:val="21"/>
        </w:rPr>
        <w:t>,</w:t>
      </w:r>
      <w:r>
        <w:rPr>
          <w:sz w:val="21"/>
          <w:szCs w:val="21"/>
        </w:rPr>
        <w:t xml:space="preserve"> beneficiary, Estate Representative and Administrator).  </w:t>
      </w:r>
    </w:p>
    <w:p w14:paraId="420CF086" w14:textId="77777777" w:rsidR="008970EE" w:rsidRDefault="008970EE" w:rsidP="008970EE">
      <w:pPr>
        <w:pStyle w:val="ChubbGeorgia"/>
        <w:rPr>
          <w:sz w:val="21"/>
          <w:szCs w:val="21"/>
        </w:rPr>
      </w:pPr>
    </w:p>
    <w:p w14:paraId="057415D5" w14:textId="77777777" w:rsidR="008970EE" w:rsidRDefault="008970EE" w:rsidP="008970EE">
      <w:pPr>
        <w:pStyle w:val="ChubbGeorgia"/>
        <w:rPr>
          <w:sz w:val="21"/>
          <w:szCs w:val="21"/>
        </w:rPr>
      </w:pPr>
      <w:r w:rsidRPr="00D37078">
        <w:rPr>
          <w:sz w:val="21"/>
          <w:szCs w:val="21"/>
        </w:rPr>
        <w:t xml:space="preserve"> </w:t>
      </w:r>
      <w:r w:rsidRPr="004418F8">
        <w:rPr>
          <w:sz w:val="21"/>
          <w:szCs w:val="21"/>
        </w:rPr>
        <w:t xml:space="preserve">If a claim is </w:t>
      </w:r>
      <w:r>
        <w:rPr>
          <w:sz w:val="21"/>
          <w:szCs w:val="21"/>
        </w:rPr>
        <w:t>deeme</w:t>
      </w:r>
      <w:r w:rsidRPr="004418F8">
        <w:rPr>
          <w:sz w:val="21"/>
          <w:szCs w:val="21"/>
        </w:rPr>
        <w:t>d</w:t>
      </w:r>
      <w:r>
        <w:rPr>
          <w:sz w:val="21"/>
          <w:szCs w:val="21"/>
        </w:rPr>
        <w:t xml:space="preserve"> ineligible</w:t>
      </w:r>
      <w:r w:rsidRPr="004418F8">
        <w:rPr>
          <w:sz w:val="21"/>
          <w:szCs w:val="21"/>
        </w:rPr>
        <w:t>,</w:t>
      </w:r>
      <w:r>
        <w:rPr>
          <w:sz w:val="21"/>
          <w:szCs w:val="21"/>
        </w:rPr>
        <w:t xml:space="preserve"> </w:t>
      </w:r>
      <w:r w:rsidRPr="004418F8">
        <w:rPr>
          <w:sz w:val="21"/>
          <w:szCs w:val="21"/>
        </w:rPr>
        <w:t xml:space="preserve">the reason for the </w:t>
      </w:r>
      <w:r>
        <w:rPr>
          <w:sz w:val="21"/>
          <w:szCs w:val="21"/>
        </w:rPr>
        <w:t xml:space="preserve">coverage determination and appeal process </w:t>
      </w:r>
      <w:r w:rsidRPr="004418F8">
        <w:rPr>
          <w:sz w:val="21"/>
          <w:szCs w:val="21"/>
        </w:rPr>
        <w:t xml:space="preserve">will be provided. Should the </w:t>
      </w:r>
      <w:r>
        <w:rPr>
          <w:sz w:val="21"/>
          <w:szCs w:val="21"/>
        </w:rPr>
        <w:t>insured person, beneficiary or Estate Representative wish to pursue an appeal, Chubb Life recommends that written notice along with supporting documentation is provided within 31 days of the date shown on the original coverage determination letter.  We will review the documentation and provide a written response to the insured person, beneficiary or Estate Representative within 10 business days.</w:t>
      </w:r>
    </w:p>
    <w:p w14:paraId="517634FD" w14:textId="77777777" w:rsidR="008970EE" w:rsidRDefault="008970EE" w:rsidP="008970EE">
      <w:pPr>
        <w:pStyle w:val="ChubbGeorgia"/>
        <w:rPr>
          <w:sz w:val="21"/>
          <w:szCs w:val="21"/>
        </w:rPr>
      </w:pPr>
    </w:p>
    <w:p w14:paraId="3EDBB8FC" w14:textId="77777777" w:rsidR="008970EE" w:rsidRPr="00422AA6" w:rsidRDefault="008970EE" w:rsidP="008970EE">
      <w:pPr>
        <w:pStyle w:val="ChubbGeorgia"/>
        <w:rPr>
          <w:i/>
          <w:color w:val="F35E03"/>
          <w:sz w:val="21"/>
          <w:szCs w:val="21"/>
        </w:rPr>
      </w:pPr>
      <w:r w:rsidRPr="00422AA6">
        <w:rPr>
          <w:i/>
          <w:color w:val="F35E03"/>
          <w:sz w:val="21"/>
          <w:szCs w:val="21"/>
        </w:rPr>
        <w:t>Claims Frequently Asked Questions</w:t>
      </w:r>
    </w:p>
    <w:p w14:paraId="0E5464AE" w14:textId="77777777" w:rsidR="008970EE" w:rsidRPr="00D37078" w:rsidRDefault="008970EE" w:rsidP="008970EE">
      <w:pPr>
        <w:pStyle w:val="ChubbGeorgia"/>
        <w:rPr>
          <w:b/>
          <w:sz w:val="21"/>
          <w:szCs w:val="21"/>
        </w:rPr>
      </w:pPr>
    </w:p>
    <w:p w14:paraId="56A7257A" w14:textId="77777777" w:rsidR="008970EE" w:rsidRDefault="008970EE" w:rsidP="008970EE">
      <w:pPr>
        <w:spacing w:before="60" w:line="220" w:lineRule="atLeast"/>
        <w:rPr>
          <w:rFonts w:ascii="Georgia" w:hAnsi="Georgia"/>
          <w:sz w:val="21"/>
          <w:szCs w:val="21"/>
        </w:rPr>
      </w:pPr>
      <w:r>
        <w:rPr>
          <w:rFonts w:ascii="Georgia" w:hAnsi="Georgia"/>
          <w:sz w:val="21"/>
          <w:szCs w:val="21"/>
        </w:rPr>
        <w:t>You will find additional information and answers to frequently asked questions about Accidental Death &amp; Dismemberment claims in the PDF provided separately, “FAQs for AD&amp;D”.</w:t>
      </w:r>
    </w:p>
    <w:p w14:paraId="65A4F0A4" w14:textId="77777777" w:rsidR="005164E8" w:rsidRPr="005164E8" w:rsidRDefault="005164E8" w:rsidP="005164E8">
      <w:pPr>
        <w:spacing w:before="60" w:line="220" w:lineRule="atLeast"/>
        <w:rPr>
          <w:rFonts w:ascii="Georgia" w:hAnsi="Georgia"/>
          <w:bCs/>
          <w:color w:val="FF0000"/>
          <w:sz w:val="16"/>
        </w:rPr>
        <w:sectPr w:rsidR="005164E8" w:rsidRPr="005164E8" w:rsidSect="00797BBE">
          <w:footerReference w:type="first" r:id="rId19"/>
          <w:pgSz w:w="7920" w:h="12240"/>
          <w:pgMar w:top="990" w:right="720" w:bottom="720" w:left="720" w:header="0" w:footer="0" w:gutter="0"/>
          <w:cols w:space="360"/>
          <w:titlePg/>
          <w:docGrid w:linePitch="360"/>
        </w:sectPr>
      </w:pPr>
    </w:p>
    <w:bookmarkEnd w:id="11"/>
    <w:p w14:paraId="03B0A19E" w14:textId="77777777" w:rsidR="005973FD" w:rsidRPr="00E84FEE" w:rsidRDefault="00190169" w:rsidP="00E84FEE">
      <w:pPr>
        <w:spacing w:before="60" w:line="220" w:lineRule="atLeast"/>
        <w:rPr>
          <w:rFonts w:ascii="Georgia" w:hAnsi="Georgia"/>
          <w:bCs/>
          <w:sz w:val="16"/>
        </w:rPr>
      </w:pPr>
      <w:r>
        <w:rPr>
          <w:noProof/>
        </w:rPr>
        <mc:AlternateContent>
          <mc:Choice Requires="wps">
            <w:drawing>
              <wp:anchor distT="0" distB="0" distL="114300" distR="114300" simplePos="0" relativeHeight="251661309" behindDoc="0" locked="0" layoutInCell="1" allowOverlap="1" wp14:anchorId="5C267ACC" wp14:editId="4B41BC86">
                <wp:simplePos x="0" y="0"/>
                <wp:positionH relativeFrom="column">
                  <wp:posOffset>-457200</wp:posOffset>
                </wp:positionH>
                <wp:positionV relativeFrom="paragraph">
                  <wp:posOffset>-914400</wp:posOffset>
                </wp:positionV>
                <wp:extent cx="5029200" cy="7774940"/>
                <wp:effectExtent l="0" t="0" r="0" b="0"/>
                <wp:wrapNone/>
                <wp:docPr id="22" name="Rectangle 22"/>
                <wp:cNvGraphicFramePr/>
                <a:graphic xmlns:a="http://schemas.openxmlformats.org/drawingml/2006/main">
                  <a:graphicData uri="http://schemas.microsoft.com/office/word/2010/wordprocessingShape">
                    <wps:wsp>
                      <wps:cNvSpPr/>
                      <wps:spPr>
                        <a:xfrm>
                          <a:off x="0" y="0"/>
                          <a:ext cx="5029200" cy="777494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2B8C" id="Rectangle 22" o:spid="_x0000_s1026" style="position:absolute;margin-left:-36pt;margin-top:-1in;width:396pt;height:612.2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W/mQIAAIgFAAAOAAAAZHJzL2Uyb0RvYy54bWysVE1v2zAMvQ/YfxB0X+0YSbMGdYogRYYB&#10;RVu0HXpWZCk2IIuapMTJfv0oyXY/VuwwLAdHEh8fySeKl1fHVpGDsK4BXdLJWU6J0ByqRu9K+uNp&#10;8+UrJc4zXTEFWpT0JBy9Wn7+dNmZhSigBlUJS5BEu0VnSlp7bxZZ5ngtWubOwAiNRgm2ZR63dpdV&#10;lnXI3qqsyPPzrANbGQtcOIen18lIl5FfSsH9nZROeKJKirn5+LXxuw3fbHnJFjvLTN3wPg32D1m0&#10;rNEYdKS6Zp6RvW3+oGobbsGB9Gcc2gykbLiINWA1k/xdNY81MyLWguI4M8rk/h8tvz3cW9JUJS0K&#10;SjRr8Y4eUDWmd0oQPEOBOuMWiHs097bfOVyGao/StuEf6yDHKOppFFUcPeF4OMuLC7wpSjja5vP5&#10;9GIaZc9e3I11/puAloRFSS3Gj2Kyw43zGBKhAyREc6CaatMoFTd2t10rSw4Mb3izOT/HUMnlDUzp&#10;ANYQ3JI5nGShtFRMXPmTEgGn9IOQqAqmX8RMYj+KMQ7jXGg/SaaaVSKFn+X4G6KHDg4eMf1IGJgl&#10;xh+5e4IBmUgG7pRljw+uIrbz6Jz/LbHkPHrEyKD96Nw2GuxHBAqr6iMn/CBSkiaotIXqhD1jIT0m&#10;Z/imwXu7Yc7fM4uvB+8aJ4K/w49U0JUU+hUlNdhfH50HPDY1Winp8DWW1P3cMysoUd81tvvFZIpd&#10;Q3zcTGfzAjf2tWX72qL37RqwHSY4ewyPy4D3alhKC+0zDo5ViIompjnGLin3dtisfZoSOHq4WK0i&#10;DJ+sYf5GPxoeyIOqoS+fjs/Mmr55Pfb9LQwvly3e9XDCBk8Nq70H2cQGf9G11xufe2ycfjSFefJ6&#10;H1EvA3T5GwAA//8DAFBLAwQUAAYACAAAACEAA+A8YuAAAAANAQAADwAAAGRycy9kb3ducmV2Lnht&#10;bEyPwU7DMBBE70j8g7VIXFBrN4S2SuNUUMQBwYXCB7jxNg6N1yF22/D3LCe4ze6OZt+U69F34oRD&#10;bANpmE0VCKQ62JYaDR/vT5MliJgMWdMFQg3fGGFdXV6UprDhTG942qZGcAjFwmhwKfWFlLF26E2c&#10;hh6Jb/sweJN4HBppB3PmcN/JTKm59KYl/uBMjxuH9WF79BrunrPb9ImHl/aRXt1mgV83D/Vc6+ur&#10;8X4FIuGY/szwi8/oUDHTLhzJRtFpmCwy7pJYzPKcFVt4w2LHXrVUOciqlP9bVD8AAAD//wMAUEsB&#10;Ai0AFAAGAAgAAAAhALaDOJL+AAAA4QEAABMAAAAAAAAAAAAAAAAAAAAAAFtDb250ZW50X1R5cGVz&#10;XS54bWxQSwECLQAUAAYACAAAACEAOP0h/9YAAACUAQAACwAAAAAAAAAAAAAAAAAvAQAAX3JlbHMv&#10;LnJlbHNQSwECLQAUAAYACAAAACEAm8Ulv5kCAACIBQAADgAAAAAAAAAAAAAAAAAuAgAAZHJzL2Uy&#10;b0RvYy54bWxQSwECLQAUAAYACAAAACEAA+A8YuAAAAANAQAADwAAAAAAAAAAAAAAAADzBAAAZHJz&#10;L2Rvd25yZXYueG1sUEsFBgAAAAAEAAQA8wAAAAAGAAAAAA==&#10;" fillcolor="#f60" stroked="f" strokeweight="1pt"/>
            </w:pict>
          </mc:Fallback>
        </mc:AlternateContent>
      </w:r>
      <w:r w:rsidR="00292962" w:rsidRPr="005D1B9F">
        <w:rPr>
          <w:rFonts w:ascii="Georgia" w:hAnsi="Georgia"/>
          <w:bCs/>
          <w:noProof/>
          <w:sz w:val="16"/>
        </w:rPr>
        <mc:AlternateContent>
          <mc:Choice Requires="wps">
            <w:drawing>
              <wp:anchor distT="0" distB="0" distL="114300" distR="114300" simplePos="0" relativeHeight="251758592" behindDoc="0" locked="0" layoutInCell="1" allowOverlap="1" wp14:anchorId="33EA4768" wp14:editId="3DC23BBF">
                <wp:simplePos x="0" y="0"/>
                <wp:positionH relativeFrom="column">
                  <wp:posOffset>-91440</wp:posOffset>
                </wp:positionH>
                <wp:positionV relativeFrom="paragraph">
                  <wp:posOffset>5367655</wp:posOffset>
                </wp:positionV>
                <wp:extent cx="4389120" cy="1105535"/>
                <wp:effectExtent l="0" t="0" r="0" b="12065"/>
                <wp:wrapNone/>
                <wp:docPr id="4" name="Text Box 4"/>
                <wp:cNvGraphicFramePr/>
                <a:graphic xmlns:a="http://schemas.openxmlformats.org/drawingml/2006/main">
                  <a:graphicData uri="http://schemas.microsoft.com/office/word/2010/wordprocessingShape">
                    <wps:wsp>
                      <wps:cNvSpPr txBox="1"/>
                      <wps:spPr>
                        <a:xfrm>
                          <a:off x="0" y="0"/>
                          <a:ext cx="4389120" cy="1105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C6B6A"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14:paraId="218197D4"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14:paraId="03AA5D16" w14:textId="77777777"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4768" id="Text Box 4" o:spid="_x0000_s1032" type="#_x0000_t202" style="position:absolute;margin-left:-7.2pt;margin-top:422.65pt;width:345.6pt;height:8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9egIAAGEFAAAOAAAAZHJzL2Uyb0RvYy54bWysVMFu2zAMvQ/YPwi6r47TpGuDOEWWosOA&#10;oi2WDD0rspQYk0RNUmJnXz9KttMs26XDLjJNPlLkI6npbaMV2QvnKzAFzS8GlAjDoazMpqDfVvcf&#10;rinxgZmSKTCioAfh6e3s/btpbSdiCFtQpXAEgxg/qW1BtyHYSZZ5vhWa+QuwwqBRgtMs4K/bZKVj&#10;NUbXKhsOBldZDa60DrjwHrV3rZHOUnwpBQ9PUnoRiCoo5hbS6dK5jmc2m7LJxjG7rXiXBvuHLDSr&#10;DF56DHXHAiM7V/0RSlfcgQcZLjjoDKSsuEg1YDX54Kya5ZZZkWpBcrw90uT/X1j+uH92pCoLOqLE&#10;MI0tWokmkE/QkFFkp7Z+gqClRVhoUI1d7vUelbHoRjodv1gOQTvyfDhyG4NxVI4ur2/yIZo42vJ8&#10;MB5fjmOc7NXdOh8+C9AkCgV12LzEKds/+NBCe0i8zcB9pVRqoDK/KTBmqxFpAjrvWEmbcZLCQYno&#10;pcxXIZGBlHhUpNkTC+XInuHUMM6FCanmFBfRESXx7rc4dvjo2mb1FuejR7oZTDg668qASyydpV1+&#10;71OWLR6pPqk7iqFZN6n1V31D11AesM8O2j3xlt9X2IsH5sMzc7gY2D9c9vCEh1RQFxQ6iZItuJ9/&#10;00c8zitaKalx0Qrqf+yYE5SoLwYn+SYfjeJmpp/R+GOcEXdqWZ9azE4vALuS47NieRIjPqhelA70&#10;C74J83grmpjheHdBQy8uQrv++KZwMZ8nEO6iZeHBLC2PoSPLcdJWzQtzthvHgJP8CP1KssnZVLbY&#10;6GlgvgsgqzSykeeW1Y5/3OM09N2bEx+K0/+Een0ZZ78AAAD//wMAUEsDBBQABgAIAAAAIQAMX0jm&#10;4AAAAAwBAAAPAAAAZHJzL2Rvd25yZXYueG1sTI/LTsMwEEX3SPyDNUjsWjvghjbEqRCILYjykNi5&#10;8TSJiMdR7Dbh7xlWsBzN0b3nltvZ9+KEY+wCGciWCgRSHVxHjYG318fFGkRMlpztA6GBb4ywrc7P&#10;Slu4MNELnnapERxCsbAG2pSGQspYt+htXIYBiX+HMHqb+Bwb6UY7cbjv5ZVSufS2I25o7YD3LdZf&#10;u6M38P50+PzQ6rl58KthCrOS5DfSmMuL+e4WRMI5/cHwq8/qULHTPhzJRdEbWGRaM2pgrVfXIJjI&#10;b3Ies2dUZRsNsirl/xHVDwAAAP//AwBQSwECLQAUAAYACAAAACEAtoM4kv4AAADhAQAAEwAAAAAA&#10;AAAAAAAAAAAAAAAAW0NvbnRlbnRfVHlwZXNdLnhtbFBLAQItABQABgAIAAAAIQA4/SH/1gAAAJQB&#10;AAALAAAAAAAAAAAAAAAAAC8BAABfcmVscy8ucmVsc1BLAQItABQABgAIAAAAIQCrysL9egIAAGEF&#10;AAAOAAAAAAAAAAAAAAAAAC4CAABkcnMvZTJvRG9jLnhtbFBLAQItABQABgAIAAAAIQAMX0jm4AAA&#10;AAwBAAAPAAAAAAAAAAAAAAAAANQEAABkcnMvZG93bnJldi54bWxQSwUGAAAAAAQABADzAAAA4QUA&#10;AAAA&#10;" filled="f" stroked="f">
                <v:textbox>
                  <w:txbxContent>
                    <w:p w14:paraId="320C6B6A"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14:paraId="218197D4"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14:paraId="03AA5D16" w14:textId="77777777"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v:textbox>
              </v:shape>
            </w:pict>
          </mc:Fallback>
        </mc:AlternateContent>
      </w:r>
      <w:r w:rsidR="00292962" w:rsidRPr="005D1B9F">
        <w:rPr>
          <w:rFonts w:ascii="Georgia" w:hAnsi="Georgia"/>
          <w:bCs/>
          <w:noProof/>
          <w:sz w:val="16"/>
        </w:rPr>
        <mc:AlternateContent>
          <mc:Choice Requires="wps">
            <w:drawing>
              <wp:anchor distT="0" distB="0" distL="114300" distR="114300" simplePos="0" relativeHeight="251759616" behindDoc="0" locked="0" layoutInCell="1" allowOverlap="1" wp14:anchorId="5F7AD57E" wp14:editId="065D2B14">
                <wp:simplePos x="0" y="0"/>
                <wp:positionH relativeFrom="column">
                  <wp:posOffset>-94615</wp:posOffset>
                </wp:positionH>
                <wp:positionV relativeFrom="paragraph">
                  <wp:posOffset>5037844</wp:posOffset>
                </wp:positionV>
                <wp:extent cx="1407795" cy="3136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0779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B12CF" w14:textId="77777777" w:rsidR="007B4C53" w:rsidRDefault="007B4C53" w:rsidP="005D1B9F">
                            <w:r>
                              <w:rPr>
                                <w:noProof/>
                              </w:rPr>
                              <w:drawing>
                                <wp:inline distT="0" distB="0" distL="0" distR="0" wp14:anchorId="2B891EA4" wp14:editId="46695092">
                                  <wp:extent cx="1156274" cy="12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D57E" id="Text Box 12" o:spid="_x0000_s1033" type="#_x0000_t202" style="position:absolute;margin-left:-7.45pt;margin-top:396.7pt;width:110.8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PxegIAAGIFAAAOAAAAZHJzL2Uyb0RvYy54bWysVFFPGzEMfp+0/xDlfVxbCh0VV9SBmCYh&#10;QIOJ5zSX0NOSOEvc3nW/fk7urnRsL0x7uXPsz4792c75RWsN26oQa3AlHx+NOFNOQlW755J/e7z+&#10;8JGziMJVwoBTJd+pyC8W79+dN36uJrAGU6nAKIiL88aXfI3o50UR5VpZEY/AK0dGDcEKpGN4Lqog&#10;GopuTTEZjU6LBkLlA0gVI2mvOiNf5PhaK4l3WkeFzJSccsP8Dfm7St9icS7mz0H4dS37NMQ/ZGFF&#10;7ejSfagrgYJtQv1HKFvLABE0HkmwBWhdS5VroGrGo1fVPKyFV7kWIif6PU3x/4WVt9v7wOqKejfh&#10;zAlLPXpULbJP0DJSET+Nj3OCPXgCYkt6wg76SMpUdquDTX8qiJGdmN7t2U3RZHKajmazsxPOJNmO&#10;x8enZ5n+4sXbh4ifFViWhJIH6l4mVWxvIlImBB0g6TIH17UxuYPG/aYgYKdReQR671RIl3CWcGdU&#10;8jLuq9JEQc47KfLwqUsT2FbQ2AgplcNcco5L6ITSdPdbHHt8cu2yeovz3iPfDA73zrZ2EDJLr9Ku&#10;vg8p6w5P/B3UnURsV23u/Wzo5wqqHbU5QLco0cvrmnpxIyLei0CbQZ2lbcc7+mgDTcmhlzhbQ/j5&#10;N33C08CSlbOGNq3k8cdGBMWZ+eJolM/G02lazXyYnswmdAiHltWhxW3sJVBXxvSueJnFhEcziDqA&#10;faJHYZluJZNwku4uOQ7iJXb7T4+KVMtlBtEyeoE37sHLFDqxnCbtsX0SwffjiDTItzDspJi/msoO&#10;mzwdLDcIus4jm3juWO35p0XOk9w/OumlODxn1MvTuPgFAAD//wMAUEsDBBQABgAIAAAAIQDx4uEI&#10;3wAAAAsBAAAPAAAAZHJzL2Rvd25yZXYueG1sTI/BTsMwEETvSPyDtUjcWrshtEnIpkIgriAKReLm&#10;xm4SEa+j2G3C37Oc4Ljap5k35XZ2vTjbMXSeEFZLBcJS7U1HDcL729MiAxGiJqN7Txbh2wbYVpcX&#10;pS6Mn+jVnnexERxCodAIbYxDIWWoW+t0WPrBEv+OfnQ68jk20ox64nDXy0SptXS6I25o9WAfWlt/&#10;7U4OYf98/PxI1Uvz6G6Hyc9Kkssl4vXVfH8HIto5/sHwq8/qULHTwZ/IBNEjLFZpzijCJr9JQTCR&#10;qDWPOSBkaZKBrEr5f0P1AwAA//8DAFBLAQItABQABgAIAAAAIQC2gziS/gAAAOEBAAATAAAAAAAA&#10;AAAAAAAAAAAAAABbQ29udGVudF9UeXBlc10ueG1sUEsBAi0AFAAGAAgAAAAhADj9If/WAAAAlAEA&#10;AAsAAAAAAAAAAAAAAAAALwEAAF9yZWxzLy5yZWxzUEsBAi0AFAAGAAgAAAAhAE7d0/F6AgAAYgUA&#10;AA4AAAAAAAAAAAAAAAAALgIAAGRycy9lMm9Eb2MueG1sUEsBAi0AFAAGAAgAAAAhAPHi4QjfAAAA&#10;CwEAAA8AAAAAAAAAAAAAAAAA1AQAAGRycy9kb3ducmV2LnhtbFBLBQYAAAAABAAEAPMAAADgBQAA&#10;AAA=&#10;" filled="f" stroked="f">
                <v:textbox>
                  <w:txbxContent>
                    <w:p w14:paraId="5A6B12CF" w14:textId="77777777" w:rsidR="007B4C53" w:rsidRDefault="007B4C53" w:rsidP="005D1B9F">
                      <w:r>
                        <w:rPr>
                          <w:noProof/>
                        </w:rPr>
                        <w:drawing>
                          <wp:inline distT="0" distB="0" distL="0" distR="0" wp14:anchorId="2B891EA4" wp14:editId="46695092">
                            <wp:extent cx="1156274" cy="12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v:textbox>
              </v:shape>
            </w:pict>
          </mc:Fallback>
        </mc:AlternateContent>
      </w:r>
    </w:p>
    <w:sectPr w:rsidR="005973FD" w:rsidRPr="00E84FEE" w:rsidSect="00557234">
      <w:pgSz w:w="7920" w:h="12240"/>
      <w:pgMar w:top="1440" w:right="720" w:bottom="720" w:left="720" w:header="0" w:footer="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8F763" w14:textId="77777777" w:rsidR="00EE0ABA" w:rsidRDefault="00EE0ABA" w:rsidP="00146DF9">
      <w:r>
        <w:separator/>
      </w:r>
    </w:p>
  </w:endnote>
  <w:endnote w:type="continuationSeparator" w:id="0">
    <w:p w14:paraId="487890C5" w14:textId="77777777" w:rsidR="00EE0ABA" w:rsidRDefault="00EE0ABA" w:rsidP="0014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hubb Publico Text">
    <w:altName w:val="Times New Roman"/>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C84C" w14:textId="77777777" w:rsidR="008970EE" w:rsidRDefault="00897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7B4C53" w14:paraId="4A3C9818" w14:textId="77777777" w:rsidTr="00190169">
      <w:tc>
        <w:tcPr>
          <w:tcW w:w="6696" w:type="dxa"/>
        </w:tcPr>
        <w:p w14:paraId="135F4DE9" w14:textId="77777777" w:rsidR="007B4C53" w:rsidRPr="00190169" w:rsidRDefault="007B4C53" w:rsidP="00190169">
          <w:pPr>
            <w:pStyle w:val="ChubbGeorgia"/>
            <w:jc w:val="center"/>
          </w:pPr>
          <w:r>
            <w:fldChar w:fldCharType="begin"/>
          </w:r>
          <w:r>
            <w:instrText xml:space="preserve"> PAGE   \* MERGEFORMAT </w:instrText>
          </w:r>
          <w:r>
            <w:fldChar w:fldCharType="separate"/>
          </w:r>
          <w:r w:rsidR="0035590C">
            <w:rPr>
              <w:noProof/>
            </w:rPr>
            <w:t>10</w:t>
          </w:r>
          <w:r>
            <w:rPr>
              <w:noProof/>
            </w:rPr>
            <w:fldChar w:fldCharType="end"/>
          </w:r>
        </w:p>
      </w:tc>
    </w:tr>
  </w:tbl>
  <w:p w14:paraId="11A3B041" w14:textId="77777777" w:rsidR="007B4C53" w:rsidRDefault="007B4C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14:paraId="1DAFBC49" w14:textId="77777777" w:rsidTr="007B4C53">
      <w:tc>
        <w:tcPr>
          <w:tcW w:w="6696" w:type="dxa"/>
        </w:tcPr>
        <w:p w14:paraId="59B2067D" w14:textId="77777777" w:rsidR="007B4C53" w:rsidRPr="00190169" w:rsidRDefault="007B4C53" w:rsidP="007B4C53">
          <w:pPr>
            <w:pStyle w:val="ChubbGeorgia"/>
            <w:jc w:val="center"/>
          </w:pPr>
          <w:r>
            <w:fldChar w:fldCharType="begin"/>
          </w:r>
          <w:r>
            <w:instrText xml:space="preserve"> PAGE   \* MERGEFORMAT </w:instrText>
          </w:r>
          <w:r>
            <w:fldChar w:fldCharType="separate"/>
          </w:r>
          <w:r>
            <w:rPr>
              <w:noProof/>
            </w:rPr>
            <w:t>2</w:t>
          </w:r>
          <w:r>
            <w:rPr>
              <w:noProof/>
            </w:rPr>
            <w:fldChar w:fldCharType="end"/>
          </w:r>
        </w:p>
      </w:tc>
    </w:tr>
  </w:tbl>
  <w:p w14:paraId="79D6EBF2" w14:textId="77777777" w:rsidR="007B4C53" w:rsidRDefault="007B4C53" w:rsidP="00036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14:paraId="33F338A2" w14:textId="77777777" w:rsidTr="007B4C53">
      <w:tc>
        <w:tcPr>
          <w:tcW w:w="6696" w:type="dxa"/>
        </w:tcPr>
        <w:p w14:paraId="762CE8FD" w14:textId="77777777" w:rsidR="007B4C53" w:rsidRPr="00190169" w:rsidRDefault="007B4C53" w:rsidP="007B4C53">
          <w:pPr>
            <w:pStyle w:val="ChubbGeorgia"/>
            <w:jc w:val="center"/>
          </w:pPr>
          <w:r>
            <w:fldChar w:fldCharType="begin"/>
          </w:r>
          <w:r>
            <w:instrText xml:space="preserve"> PAGE   \* MERGEFORMAT </w:instrText>
          </w:r>
          <w:r>
            <w:fldChar w:fldCharType="separate"/>
          </w:r>
          <w:r w:rsidR="0035590C">
            <w:rPr>
              <w:noProof/>
            </w:rPr>
            <w:t>11</w:t>
          </w:r>
          <w:r>
            <w:rPr>
              <w:noProof/>
            </w:rPr>
            <w:fldChar w:fldCharType="end"/>
          </w:r>
        </w:p>
      </w:tc>
    </w:tr>
  </w:tbl>
  <w:p w14:paraId="14D0691C" w14:textId="77777777" w:rsidR="007B4C53" w:rsidRDefault="007B4C53" w:rsidP="00036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B286B" w14:textId="77777777" w:rsidR="00EE0ABA" w:rsidRDefault="00EE0ABA" w:rsidP="00146DF9">
      <w:r>
        <w:separator/>
      </w:r>
    </w:p>
  </w:footnote>
  <w:footnote w:type="continuationSeparator" w:id="0">
    <w:p w14:paraId="090C746F" w14:textId="77777777" w:rsidR="00EE0ABA" w:rsidRDefault="00EE0ABA" w:rsidP="00146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70D86" w14:textId="77777777" w:rsidR="008970EE" w:rsidRDefault="00897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FB9AD" w14:textId="77777777" w:rsidR="008970EE" w:rsidRDefault="008970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88C29" w14:textId="77777777" w:rsidR="008970EE" w:rsidRDefault="00897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1A15"/>
    <w:multiLevelType w:val="hybridMultilevel"/>
    <w:tmpl w:val="90B03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C71"/>
    <w:multiLevelType w:val="hybridMultilevel"/>
    <w:tmpl w:val="3B4AF9C2"/>
    <w:lvl w:ilvl="0" w:tplc="85B033D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32391"/>
    <w:multiLevelType w:val="hybridMultilevel"/>
    <w:tmpl w:val="3E943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05691"/>
    <w:multiLevelType w:val="hybridMultilevel"/>
    <w:tmpl w:val="5164B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A11EA"/>
    <w:multiLevelType w:val="hybridMultilevel"/>
    <w:tmpl w:val="D1564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87C7A"/>
    <w:multiLevelType w:val="hybridMultilevel"/>
    <w:tmpl w:val="580E990C"/>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464FC"/>
    <w:multiLevelType w:val="hybridMultilevel"/>
    <w:tmpl w:val="C770B35C"/>
    <w:lvl w:ilvl="0" w:tplc="442A8044">
      <w:start w:val="1"/>
      <w:numFmt w:val="decimal"/>
      <w:lvlText w:val="%1)"/>
      <w:lvlJc w:val="left"/>
      <w:pPr>
        <w:ind w:left="540" w:hanging="360"/>
      </w:pPr>
      <w:rPr>
        <w:b w:val="0"/>
        <w:color w:val="auto"/>
        <w:sz w:val="21"/>
        <w:szCs w:val="21"/>
      </w:rPr>
    </w:lvl>
    <w:lvl w:ilvl="1" w:tplc="DECE2806">
      <w:start w:val="1"/>
      <w:numFmt w:val="lowerLetter"/>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F07E8"/>
    <w:multiLevelType w:val="hybridMultilevel"/>
    <w:tmpl w:val="1FCAD3D4"/>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D166B"/>
    <w:multiLevelType w:val="hybridMultilevel"/>
    <w:tmpl w:val="72360420"/>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B2A58"/>
    <w:multiLevelType w:val="hybridMultilevel"/>
    <w:tmpl w:val="522E0186"/>
    <w:lvl w:ilvl="0" w:tplc="85B033D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EC53CC"/>
    <w:multiLevelType w:val="hybridMultilevel"/>
    <w:tmpl w:val="20B8B4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36F43"/>
    <w:multiLevelType w:val="hybridMultilevel"/>
    <w:tmpl w:val="50286C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F90C86"/>
    <w:multiLevelType w:val="hybridMultilevel"/>
    <w:tmpl w:val="2F70282E"/>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F6998"/>
    <w:multiLevelType w:val="hybridMultilevel"/>
    <w:tmpl w:val="609EED2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32F2346D"/>
    <w:multiLevelType w:val="hybridMultilevel"/>
    <w:tmpl w:val="D98E9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539AA"/>
    <w:multiLevelType w:val="hybridMultilevel"/>
    <w:tmpl w:val="E00E0742"/>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D07F8"/>
    <w:multiLevelType w:val="hybridMultilevel"/>
    <w:tmpl w:val="5B1A700A"/>
    <w:lvl w:ilvl="0" w:tplc="C35064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90839"/>
    <w:multiLevelType w:val="hybridMultilevel"/>
    <w:tmpl w:val="6A387E64"/>
    <w:lvl w:ilvl="0" w:tplc="C3D67B0C">
      <w:start w:val="1"/>
      <w:numFmt w:val="lowerLetter"/>
      <w:lvlText w:val="%1) "/>
      <w:lvlJc w:val="left"/>
      <w:pPr>
        <w:ind w:left="720" w:hanging="360"/>
      </w:pPr>
      <w:rPr>
        <w:rFonts w:ascii="Times New Roman" w:hAnsi="Times New Roman" w:cs="Times New Roman" w:hint="default"/>
        <w:b w:val="0"/>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E04F0"/>
    <w:multiLevelType w:val="hybridMultilevel"/>
    <w:tmpl w:val="27C61FCE"/>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17230"/>
    <w:multiLevelType w:val="hybridMultilevel"/>
    <w:tmpl w:val="F906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2664E"/>
    <w:multiLevelType w:val="hybridMultilevel"/>
    <w:tmpl w:val="F1F27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30290"/>
    <w:multiLevelType w:val="hybridMultilevel"/>
    <w:tmpl w:val="1B76BF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9591D"/>
    <w:multiLevelType w:val="hybridMultilevel"/>
    <w:tmpl w:val="E2CA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1668B"/>
    <w:multiLevelType w:val="hybridMultilevel"/>
    <w:tmpl w:val="4364DB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8DE233B"/>
    <w:multiLevelType w:val="hybridMultilevel"/>
    <w:tmpl w:val="AB7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62811"/>
    <w:multiLevelType w:val="hybridMultilevel"/>
    <w:tmpl w:val="90DE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F47A2"/>
    <w:multiLevelType w:val="hybridMultilevel"/>
    <w:tmpl w:val="AAAE4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125A8"/>
    <w:multiLevelType w:val="hybridMultilevel"/>
    <w:tmpl w:val="AD1A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50A81"/>
    <w:multiLevelType w:val="hybridMultilevel"/>
    <w:tmpl w:val="42A6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8480B"/>
    <w:multiLevelType w:val="hybridMultilevel"/>
    <w:tmpl w:val="FE72F4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B2BF0"/>
    <w:multiLevelType w:val="hybridMultilevel"/>
    <w:tmpl w:val="8BF499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131ED9"/>
    <w:multiLevelType w:val="hybridMultilevel"/>
    <w:tmpl w:val="3A2E7D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291645"/>
    <w:multiLevelType w:val="hybridMultilevel"/>
    <w:tmpl w:val="3DDED1FC"/>
    <w:lvl w:ilvl="0" w:tplc="2BDAAF8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D621F5"/>
    <w:multiLevelType w:val="hybridMultilevel"/>
    <w:tmpl w:val="F0E2B99A"/>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B85A31"/>
    <w:multiLevelType w:val="hybridMultilevel"/>
    <w:tmpl w:val="82D47750"/>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487E49"/>
    <w:multiLevelType w:val="hybridMultilevel"/>
    <w:tmpl w:val="14D46AC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83F5B"/>
    <w:multiLevelType w:val="hybridMultilevel"/>
    <w:tmpl w:val="8DC4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6B0777"/>
    <w:multiLevelType w:val="hybridMultilevel"/>
    <w:tmpl w:val="375AD22A"/>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3075B6"/>
    <w:multiLevelType w:val="hybridMultilevel"/>
    <w:tmpl w:val="1182F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4C51DC"/>
    <w:multiLevelType w:val="hybridMultilevel"/>
    <w:tmpl w:val="5046D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92C3D"/>
    <w:multiLevelType w:val="hybridMultilevel"/>
    <w:tmpl w:val="BB96FB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45C8E"/>
    <w:multiLevelType w:val="hybridMultilevel"/>
    <w:tmpl w:val="F148E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32D25"/>
    <w:multiLevelType w:val="multilevel"/>
    <w:tmpl w:val="95B4929A"/>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3"/>
      </w:pPr>
      <w:rPr>
        <w:rFonts w:ascii="Courier New" w:hAnsi="Courier New" w:hint="default"/>
      </w:rPr>
    </w:lvl>
    <w:lvl w:ilvl="3">
      <w:start w:val="1"/>
      <w:numFmt w:val="bullet"/>
      <w:lvlText w:val="­"/>
      <w:lvlJc w:val="left"/>
      <w:pPr>
        <w:ind w:left="1134" w:hanging="282"/>
      </w:pPr>
      <w:rPr>
        <w:rFonts w:ascii="Courier New" w:hAnsi="Courier New" w:hint="default"/>
      </w:rPr>
    </w:lvl>
    <w:lvl w:ilvl="4">
      <w:start w:val="1"/>
      <w:numFmt w:val="bullet"/>
      <w:lvlText w:val="­"/>
      <w:lvlJc w:val="left"/>
      <w:pPr>
        <w:ind w:left="1418" w:hanging="282"/>
      </w:pPr>
      <w:rPr>
        <w:rFonts w:ascii="Courier New" w:hAnsi="Courier New" w:hint="default"/>
      </w:rPr>
    </w:lvl>
    <w:lvl w:ilvl="5">
      <w:start w:val="1"/>
      <w:numFmt w:val="bullet"/>
      <w:lvlText w:val="­"/>
      <w:lvlJc w:val="left"/>
      <w:pPr>
        <w:ind w:left="1701" w:hanging="281"/>
      </w:pPr>
      <w:rPr>
        <w:rFonts w:ascii="Courier New" w:hAnsi="Courier New" w:hint="default"/>
      </w:rPr>
    </w:lvl>
    <w:lvl w:ilvl="6">
      <w:start w:val="1"/>
      <w:numFmt w:val="bullet"/>
      <w:lvlText w:val="­"/>
      <w:lvlJc w:val="left"/>
      <w:pPr>
        <w:ind w:left="1985" w:hanging="284"/>
      </w:pPr>
      <w:rPr>
        <w:rFonts w:ascii="Courier New" w:hAnsi="Courier New" w:hint="default"/>
      </w:rPr>
    </w:lvl>
    <w:lvl w:ilvl="7">
      <w:start w:val="1"/>
      <w:numFmt w:val="bullet"/>
      <w:lvlText w:val="­"/>
      <w:lvlJc w:val="left"/>
      <w:pPr>
        <w:ind w:left="2268" w:hanging="283"/>
      </w:pPr>
      <w:rPr>
        <w:rFonts w:ascii="Courier New" w:hAnsi="Courier New" w:hint="default"/>
      </w:rPr>
    </w:lvl>
    <w:lvl w:ilvl="8">
      <w:start w:val="1"/>
      <w:numFmt w:val="bullet"/>
      <w:lvlText w:val="­"/>
      <w:lvlJc w:val="left"/>
      <w:pPr>
        <w:ind w:left="2552" w:hanging="284"/>
      </w:pPr>
      <w:rPr>
        <w:rFonts w:ascii="Courier New" w:hAnsi="Courier New" w:hint="default"/>
      </w:rPr>
    </w:lvl>
  </w:abstractNum>
  <w:abstractNum w:abstractNumId="43" w15:restartNumberingAfterBreak="0">
    <w:nsid w:val="7A8513EA"/>
    <w:multiLevelType w:val="hybridMultilevel"/>
    <w:tmpl w:val="D06E968A"/>
    <w:lvl w:ilvl="0" w:tplc="DB4A647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AD646A28">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0721BE"/>
    <w:multiLevelType w:val="hybridMultilevel"/>
    <w:tmpl w:val="576AF7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A6ACB"/>
    <w:multiLevelType w:val="hybridMultilevel"/>
    <w:tmpl w:val="8C8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34"/>
  </w:num>
  <w:num w:numId="4">
    <w:abstractNumId w:val="1"/>
  </w:num>
  <w:num w:numId="5">
    <w:abstractNumId w:val="18"/>
  </w:num>
  <w:num w:numId="6">
    <w:abstractNumId w:val="0"/>
  </w:num>
  <w:num w:numId="7">
    <w:abstractNumId w:val="9"/>
  </w:num>
  <w:num w:numId="8">
    <w:abstractNumId w:val="37"/>
  </w:num>
  <w:num w:numId="9">
    <w:abstractNumId w:val="4"/>
  </w:num>
  <w:num w:numId="10">
    <w:abstractNumId w:val="30"/>
  </w:num>
  <w:num w:numId="11">
    <w:abstractNumId w:val="35"/>
  </w:num>
  <w:num w:numId="12">
    <w:abstractNumId w:val="8"/>
  </w:num>
  <w:num w:numId="13">
    <w:abstractNumId w:val="15"/>
  </w:num>
  <w:num w:numId="14">
    <w:abstractNumId w:val="7"/>
  </w:num>
  <w:num w:numId="15">
    <w:abstractNumId w:val="39"/>
  </w:num>
  <w:num w:numId="16">
    <w:abstractNumId w:val="12"/>
  </w:num>
  <w:num w:numId="17">
    <w:abstractNumId w:val="40"/>
  </w:num>
  <w:num w:numId="18">
    <w:abstractNumId w:val="29"/>
  </w:num>
  <w:num w:numId="19">
    <w:abstractNumId w:val="2"/>
  </w:num>
  <w:num w:numId="20">
    <w:abstractNumId w:val="21"/>
  </w:num>
  <w:num w:numId="21">
    <w:abstractNumId w:val="44"/>
  </w:num>
  <w:num w:numId="22">
    <w:abstractNumId w:val="26"/>
  </w:num>
  <w:num w:numId="23">
    <w:abstractNumId w:val="32"/>
  </w:num>
  <w:num w:numId="24">
    <w:abstractNumId w:val="19"/>
  </w:num>
  <w:num w:numId="25">
    <w:abstractNumId w:val="38"/>
  </w:num>
  <w:num w:numId="26">
    <w:abstractNumId w:val="25"/>
  </w:num>
  <w:num w:numId="27">
    <w:abstractNumId w:val="11"/>
  </w:num>
  <w:num w:numId="28">
    <w:abstractNumId w:val="10"/>
  </w:num>
  <w:num w:numId="29">
    <w:abstractNumId w:val="6"/>
  </w:num>
  <w:num w:numId="30">
    <w:abstractNumId w:val="43"/>
  </w:num>
  <w:num w:numId="31">
    <w:abstractNumId w:val="31"/>
  </w:num>
  <w:num w:numId="32">
    <w:abstractNumId w:val="23"/>
  </w:num>
  <w:num w:numId="33">
    <w:abstractNumId w:val="14"/>
  </w:num>
  <w:num w:numId="34">
    <w:abstractNumId w:val="16"/>
  </w:num>
  <w:num w:numId="35">
    <w:abstractNumId w:val="17"/>
  </w:num>
  <w:num w:numId="36">
    <w:abstractNumId w:val="3"/>
  </w:num>
  <w:num w:numId="37">
    <w:abstractNumId w:val="42"/>
  </w:num>
  <w:num w:numId="38">
    <w:abstractNumId w:val="41"/>
  </w:num>
  <w:num w:numId="39">
    <w:abstractNumId w:val="28"/>
  </w:num>
  <w:num w:numId="40">
    <w:abstractNumId w:val="24"/>
  </w:num>
  <w:num w:numId="41">
    <w:abstractNumId w:val="36"/>
  </w:num>
  <w:num w:numId="42">
    <w:abstractNumId w:val="45"/>
  </w:num>
  <w:num w:numId="43">
    <w:abstractNumId w:val="27"/>
  </w:num>
  <w:num w:numId="44">
    <w:abstractNumId w:val="24"/>
  </w:num>
  <w:num w:numId="45">
    <w:abstractNumId w:val="36"/>
  </w:num>
  <w:num w:numId="46">
    <w:abstractNumId w:val="13"/>
  </w:num>
  <w:num w:numId="47">
    <w:abstractNumId w:val="22"/>
  </w:num>
  <w:num w:numId="4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gutterAtTop/>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476"/>
    <w:rsid w:val="000017B9"/>
    <w:rsid w:val="00002C9D"/>
    <w:rsid w:val="00002FBD"/>
    <w:rsid w:val="00005E9C"/>
    <w:rsid w:val="0001414F"/>
    <w:rsid w:val="00024FA3"/>
    <w:rsid w:val="0002676C"/>
    <w:rsid w:val="00035511"/>
    <w:rsid w:val="00036DC8"/>
    <w:rsid w:val="000515AC"/>
    <w:rsid w:val="000517E1"/>
    <w:rsid w:val="00054DC5"/>
    <w:rsid w:val="000559E5"/>
    <w:rsid w:val="00055BD3"/>
    <w:rsid w:val="00070A61"/>
    <w:rsid w:val="00071F3F"/>
    <w:rsid w:val="0007631D"/>
    <w:rsid w:val="000979F8"/>
    <w:rsid w:val="000B5D38"/>
    <w:rsid w:val="000E16B5"/>
    <w:rsid w:val="000E789E"/>
    <w:rsid w:val="000F5527"/>
    <w:rsid w:val="00113516"/>
    <w:rsid w:val="001157BF"/>
    <w:rsid w:val="001207E0"/>
    <w:rsid w:val="00126125"/>
    <w:rsid w:val="001264C8"/>
    <w:rsid w:val="001467F9"/>
    <w:rsid w:val="00146DF9"/>
    <w:rsid w:val="00172A3D"/>
    <w:rsid w:val="00174DDA"/>
    <w:rsid w:val="00180624"/>
    <w:rsid w:val="001820BE"/>
    <w:rsid w:val="00183641"/>
    <w:rsid w:val="00185F2E"/>
    <w:rsid w:val="00190169"/>
    <w:rsid w:val="001A12D1"/>
    <w:rsid w:val="001C07E4"/>
    <w:rsid w:val="001E0A79"/>
    <w:rsid w:val="001E0BD3"/>
    <w:rsid w:val="001F1EB3"/>
    <w:rsid w:val="00233A6A"/>
    <w:rsid w:val="00237B17"/>
    <w:rsid w:val="00241AC1"/>
    <w:rsid w:val="00257125"/>
    <w:rsid w:val="00265593"/>
    <w:rsid w:val="00266DFA"/>
    <w:rsid w:val="00272447"/>
    <w:rsid w:val="002730FF"/>
    <w:rsid w:val="002750F6"/>
    <w:rsid w:val="00292962"/>
    <w:rsid w:val="002A76FD"/>
    <w:rsid w:val="002B03AC"/>
    <w:rsid w:val="002B4160"/>
    <w:rsid w:val="002B5244"/>
    <w:rsid w:val="002C67C0"/>
    <w:rsid w:val="002D016C"/>
    <w:rsid w:val="002E3546"/>
    <w:rsid w:val="002E4955"/>
    <w:rsid w:val="002F144D"/>
    <w:rsid w:val="002F1767"/>
    <w:rsid w:val="002F39E1"/>
    <w:rsid w:val="002F6ECC"/>
    <w:rsid w:val="00302E06"/>
    <w:rsid w:val="0032234D"/>
    <w:rsid w:val="0034189F"/>
    <w:rsid w:val="003436EB"/>
    <w:rsid w:val="00344304"/>
    <w:rsid w:val="00345484"/>
    <w:rsid w:val="00354C85"/>
    <w:rsid w:val="003550FD"/>
    <w:rsid w:val="0035590C"/>
    <w:rsid w:val="00363D29"/>
    <w:rsid w:val="00375182"/>
    <w:rsid w:val="0039656F"/>
    <w:rsid w:val="00397E28"/>
    <w:rsid w:val="003A16BF"/>
    <w:rsid w:val="003A552E"/>
    <w:rsid w:val="003A603A"/>
    <w:rsid w:val="003B0A45"/>
    <w:rsid w:val="003E0ABB"/>
    <w:rsid w:val="003E7739"/>
    <w:rsid w:val="003F5675"/>
    <w:rsid w:val="00400DDC"/>
    <w:rsid w:val="00402E76"/>
    <w:rsid w:val="00422AA6"/>
    <w:rsid w:val="00425423"/>
    <w:rsid w:val="004342F4"/>
    <w:rsid w:val="0044070F"/>
    <w:rsid w:val="004413D8"/>
    <w:rsid w:val="004418F8"/>
    <w:rsid w:val="00452B0C"/>
    <w:rsid w:val="00480C87"/>
    <w:rsid w:val="004825C1"/>
    <w:rsid w:val="00482A0A"/>
    <w:rsid w:val="004921F3"/>
    <w:rsid w:val="00495679"/>
    <w:rsid w:val="0049699D"/>
    <w:rsid w:val="004A015E"/>
    <w:rsid w:val="004B25E9"/>
    <w:rsid w:val="004E34C7"/>
    <w:rsid w:val="004E4CB3"/>
    <w:rsid w:val="004F045C"/>
    <w:rsid w:val="00502471"/>
    <w:rsid w:val="00502AB7"/>
    <w:rsid w:val="00510450"/>
    <w:rsid w:val="00510609"/>
    <w:rsid w:val="005164E8"/>
    <w:rsid w:val="00516594"/>
    <w:rsid w:val="00516787"/>
    <w:rsid w:val="00520271"/>
    <w:rsid w:val="00521B9B"/>
    <w:rsid w:val="00527FC8"/>
    <w:rsid w:val="00536AAD"/>
    <w:rsid w:val="00542211"/>
    <w:rsid w:val="00544ED7"/>
    <w:rsid w:val="005507CA"/>
    <w:rsid w:val="00550A4A"/>
    <w:rsid w:val="00552D89"/>
    <w:rsid w:val="00553C3A"/>
    <w:rsid w:val="00557234"/>
    <w:rsid w:val="00564B6A"/>
    <w:rsid w:val="00570EB9"/>
    <w:rsid w:val="00593C45"/>
    <w:rsid w:val="005973FD"/>
    <w:rsid w:val="00597B89"/>
    <w:rsid w:val="005A6C74"/>
    <w:rsid w:val="005C6E78"/>
    <w:rsid w:val="005D1B9F"/>
    <w:rsid w:val="005D2775"/>
    <w:rsid w:val="005E2DEC"/>
    <w:rsid w:val="005E4544"/>
    <w:rsid w:val="005E5727"/>
    <w:rsid w:val="005F1A3F"/>
    <w:rsid w:val="005F6E75"/>
    <w:rsid w:val="005F7DFA"/>
    <w:rsid w:val="00600A47"/>
    <w:rsid w:val="00600C31"/>
    <w:rsid w:val="00602EF5"/>
    <w:rsid w:val="006067CC"/>
    <w:rsid w:val="0061218D"/>
    <w:rsid w:val="0062096A"/>
    <w:rsid w:val="00631B3D"/>
    <w:rsid w:val="00635116"/>
    <w:rsid w:val="006502F9"/>
    <w:rsid w:val="00651637"/>
    <w:rsid w:val="00660C84"/>
    <w:rsid w:val="00663024"/>
    <w:rsid w:val="00671A12"/>
    <w:rsid w:val="006726DE"/>
    <w:rsid w:val="006778B9"/>
    <w:rsid w:val="00682616"/>
    <w:rsid w:val="006941CB"/>
    <w:rsid w:val="00695EF4"/>
    <w:rsid w:val="006A0085"/>
    <w:rsid w:val="006A04F2"/>
    <w:rsid w:val="006B6652"/>
    <w:rsid w:val="006C57BC"/>
    <w:rsid w:val="006E110C"/>
    <w:rsid w:val="006E5B85"/>
    <w:rsid w:val="006F2774"/>
    <w:rsid w:val="006F73A0"/>
    <w:rsid w:val="007028D1"/>
    <w:rsid w:val="00703CD8"/>
    <w:rsid w:val="00711018"/>
    <w:rsid w:val="00717320"/>
    <w:rsid w:val="0073413F"/>
    <w:rsid w:val="00760AA1"/>
    <w:rsid w:val="007706A7"/>
    <w:rsid w:val="00771EE9"/>
    <w:rsid w:val="00780C1F"/>
    <w:rsid w:val="007853ED"/>
    <w:rsid w:val="0079168D"/>
    <w:rsid w:val="00797BBE"/>
    <w:rsid w:val="007A107C"/>
    <w:rsid w:val="007A78CA"/>
    <w:rsid w:val="007B19FB"/>
    <w:rsid w:val="007B2437"/>
    <w:rsid w:val="007B4C53"/>
    <w:rsid w:val="007C0E46"/>
    <w:rsid w:val="007C1815"/>
    <w:rsid w:val="007D6C2B"/>
    <w:rsid w:val="007D70E1"/>
    <w:rsid w:val="007E3887"/>
    <w:rsid w:val="00805AE7"/>
    <w:rsid w:val="00822109"/>
    <w:rsid w:val="008223E8"/>
    <w:rsid w:val="0082436D"/>
    <w:rsid w:val="00831D4C"/>
    <w:rsid w:val="008320D5"/>
    <w:rsid w:val="00846423"/>
    <w:rsid w:val="00871E69"/>
    <w:rsid w:val="00885CA1"/>
    <w:rsid w:val="008860AC"/>
    <w:rsid w:val="008970EE"/>
    <w:rsid w:val="008B4950"/>
    <w:rsid w:val="008B569F"/>
    <w:rsid w:val="008B5BBD"/>
    <w:rsid w:val="008E405B"/>
    <w:rsid w:val="008F102F"/>
    <w:rsid w:val="008F3ADC"/>
    <w:rsid w:val="00905664"/>
    <w:rsid w:val="00906A0B"/>
    <w:rsid w:val="00931ADA"/>
    <w:rsid w:val="00931FBE"/>
    <w:rsid w:val="009370C3"/>
    <w:rsid w:val="00942BD7"/>
    <w:rsid w:val="0095732C"/>
    <w:rsid w:val="009613EF"/>
    <w:rsid w:val="009648B6"/>
    <w:rsid w:val="00970DCD"/>
    <w:rsid w:val="00972206"/>
    <w:rsid w:val="00976753"/>
    <w:rsid w:val="009775FB"/>
    <w:rsid w:val="00995169"/>
    <w:rsid w:val="009A2339"/>
    <w:rsid w:val="009A361D"/>
    <w:rsid w:val="009A4CBA"/>
    <w:rsid w:val="009A6B76"/>
    <w:rsid w:val="009B7352"/>
    <w:rsid w:val="009C095A"/>
    <w:rsid w:val="009E113B"/>
    <w:rsid w:val="009E2328"/>
    <w:rsid w:val="009E4239"/>
    <w:rsid w:val="009E6876"/>
    <w:rsid w:val="009E7EAA"/>
    <w:rsid w:val="009F615E"/>
    <w:rsid w:val="00A0134B"/>
    <w:rsid w:val="00A047E1"/>
    <w:rsid w:val="00A17228"/>
    <w:rsid w:val="00A17B42"/>
    <w:rsid w:val="00A32C63"/>
    <w:rsid w:val="00A33371"/>
    <w:rsid w:val="00A456AD"/>
    <w:rsid w:val="00A625DD"/>
    <w:rsid w:val="00A93445"/>
    <w:rsid w:val="00A97349"/>
    <w:rsid w:val="00A97E30"/>
    <w:rsid w:val="00AA0240"/>
    <w:rsid w:val="00AB6486"/>
    <w:rsid w:val="00AC1062"/>
    <w:rsid w:val="00AC27C6"/>
    <w:rsid w:val="00AC4EAE"/>
    <w:rsid w:val="00AC5877"/>
    <w:rsid w:val="00AD0815"/>
    <w:rsid w:val="00AD0BD6"/>
    <w:rsid w:val="00AD6323"/>
    <w:rsid w:val="00AF59A9"/>
    <w:rsid w:val="00AF5B46"/>
    <w:rsid w:val="00B0359B"/>
    <w:rsid w:val="00B1145A"/>
    <w:rsid w:val="00B1480D"/>
    <w:rsid w:val="00B14E44"/>
    <w:rsid w:val="00B202D5"/>
    <w:rsid w:val="00B210B3"/>
    <w:rsid w:val="00B2560B"/>
    <w:rsid w:val="00B30F6E"/>
    <w:rsid w:val="00B32A9D"/>
    <w:rsid w:val="00B425C5"/>
    <w:rsid w:val="00B46F6A"/>
    <w:rsid w:val="00B707D1"/>
    <w:rsid w:val="00B914E3"/>
    <w:rsid w:val="00B919A7"/>
    <w:rsid w:val="00BA6643"/>
    <w:rsid w:val="00BB18AB"/>
    <w:rsid w:val="00BB47ED"/>
    <w:rsid w:val="00BC12FB"/>
    <w:rsid w:val="00BC1824"/>
    <w:rsid w:val="00BC2034"/>
    <w:rsid w:val="00BC7470"/>
    <w:rsid w:val="00BD0CF3"/>
    <w:rsid w:val="00BE728B"/>
    <w:rsid w:val="00C00B52"/>
    <w:rsid w:val="00C01CD5"/>
    <w:rsid w:val="00C0666D"/>
    <w:rsid w:val="00C14714"/>
    <w:rsid w:val="00C21E10"/>
    <w:rsid w:val="00C259FE"/>
    <w:rsid w:val="00C31BA6"/>
    <w:rsid w:val="00C33D41"/>
    <w:rsid w:val="00C3504C"/>
    <w:rsid w:val="00C475F1"/>
    <w:rsid w:val="00C50F74"/>
    <w:rsid w:val="00C749BD"/>
    <w:rsid w:val="00C76DC3"/>
    <w:rsid w:val="00C919CB"/>
    <w:rsid w:val="00C923C3"/>
    <w:rsid w:val="00C92931"/>
    <w:rsid w:val="00C94980"/>
    <w:rsid w:val="00CB5C5B"/>
    <w:rsid w:val="00CB6B08"/>
    <w:rsid w:val="00CC248D"/>
    <w:rsid w:val="00CC4476"/>
    <w:rsid w:val="00CD02A7"/>
    <w:rsid w:val="00CD1840"/>
    <w:rsid w:val="00CD35ED"/>
    <w:rsid w:val="00CD3FF2"/>
    <w:rsid w:val="00CF2B60"/>
    <w:rsid w:val="00CF3F7F"/>
    <w:rsid w:val="00D015EF"/>
    <w:rsid w:val="00D07CEB"/>
    <w:rsid w:val="00D250FF"/>
    <w:rsid w:val="00D27A92"/>
    <w:rsid w:val="00D37078"/>
    <w:rsid w:val="00D445B4"/>
    <w:rsid w:val="00D767EE"/>
    <w:rsid w:val="00D809B4"/>
    <w:rsid w:val="00D817EF"/>
    <w:rsid w:val="00D90FB0"/>
    <w:rsid w:val="00D96B2F"/>
    <w:rsid w:val="00DB11EB"/>
    <w:rsid w:val="00DC1CEF"/>
    <w:rsid w:val="00DD676F"/>
    <w:rsid w:val="00DF11EF"/>
    <w:rsid w:val="00DF1594"/>
    <w:rsid w:val="00DF4601"/>
    <w:rsid w:val="00DF77EB"/>
    <w:rsid w:val="00E00D34"/>
    <w:rsid w:val="00E07462"/>
    <w:rsid w:val="00E269E1"/>
    <w:rsid w:val="00E329DF"/>
    <w:rsid w:val="00E5708A"/>
    <w:rsid w:val="00E64795"/>
    <w:rsid w:val="00E766C0"/>
    <w:rsid w:val="00E84A4C"/>
    <w:rsid w:val="00E84F06"/>
    <w:rsid w:val="00E84FEE"/>
    <w:rsid w:val="00E96D0E"/>
    <w:rsid w:val="00EB0B0D"/>
    <w:rsid w:val="00EB1C2C"/>
    <w:rsid w:val="00EB4D3A"/>
    <w:rsid w:val="00EB7A25"/>
    <w:rsid w:val="00ED4C47"/>
    <w:rsid w:val="00EE0ABA"/>
    <w:rsid w:val="00EE5F31"/>
    <w:rsid w:val="00EF52BB"/>
    <w:rsid w:val="00F0743B"/>
    <w:rsid w:val="00F15593"/>
    <w:rsid w:val="00F24CCC"/>
    <w:rsid w:val="00F24DAE"/>
    <w:rsid w:val="00F34F48"/>
    <w:rsid w:val="00F448B6"/>
    <w:rsid w:val="00F5165B"/>
    <w:rsid w:val="00F5326D"/>
    <w:rsid w:val="00F56A57"/>
    <w:rsid w:val="00F6025C"/>
    <w:rsid w:val="00F61457"/>
    <w:rsid w:val="00F65FD8"/>
    <w:rsid w:val="00FA063B"/>
    <w:rsid w:val="00FA310A"/>
    <w:rsid w:val="00FA696A"/>
    <w:rsid w:val="00FF5326"/>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7AB06C"/>
  <w15:docId w15:val="{594D25AD-82C9-4A2B-887A-C30D8954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31D"/>
    <w:pPr>
      <w:pBdr>
        <w:bottom w:val="single" w:sz="2" w:space="1" w:color="150F96"/>
      </w:pBdr>
      <w:outlineLvl w:val="0"/>
    </w:pPr>
    <w:rPr>
      <w:rFonts w:ascii="Georgia" w:hAnsi="Georgia"/>
      <w:b/>
      <w:bCs/>
      <w:caps/>
      <w:sz w:val="18"/>
    </w:rPr>
  </w:style>
  <w:style w:type="paragraph" w:styleId="Heading2">
    <w:name w:val="heading 2"/>
    <w:basedOn w:val="Normal"/>
    <w:next w:val="Normal"/>
    <w:link w:val="Heading2Char"/>
    <w:uiPriority w:val="9"/>
    <w:unhideWhenUsed/>
    <w:qFormat/>
    <w:rsid w:val="0007631D"/>
    <w:pPr>
      <w:keepNext/>
      <w:keepLines/>
      <w:pBdr>
        <w:bottom w:val="single" w:sz="2" w:space="1" w:color="150F96"/>
      </w:pBdr>
      <w:outlineLvl w:val="1"/>
    </w:pPr>
    <w:rPr>
      <w:rFonts w:ascii="Georgia" w:eastAsiaTheme="majorEastAsia" w:hAnsi="Georgia" w:cstheme="majorBidi"/>
      <w:b/>
      <w:bCs/>
      <w:color w:val="000000" w:themeColor="text1"/>
      <w:sz w:val="18"/>
      <w:szCs w:val="26"/>
    </w:rPr>
  </w:style>
  <w:style w:type="paragraph" w:styleId="Heading3">
    <w:name w:val="heading 3"/>
    <w:basedOn w:val="Normal"/>
    <w:next w:val="Normal"/>
    <w:link w:val="Heading3Char"/>
    <w:qFormat/>
    <w:rsid w:val="00931FBE"/>
    <w:pPr>
      <w:keepNext/>
      <w:widowControl w:val="0"/>
      <w:tabs>
        <w:tab w:val="right" w:leader="dot" w:pos="4147"/>
      </w:tabs>
      <w:jc w:val="both"/>
      <w:outlineLvl w:val="2"/>
    </w:pPr>
    <w:rPr>
      <w:rFonts w:ascii="Times New Roman" w:eastAsia="Times New Roman" w:hAnsi="Times New Roman"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DF9"/>
    <w:pPr>
      <w:tabs>
        <w:tab w:val="center" w:pos="4680"/>
        <w:tab w:val="right" w:pos="9360"/>
      </w:tabs>
    </w:pPr>
  </w:style>
  <w:style w:type="character" w:customStyle="1" w:styleId="HeaderChar">
    <w:name w:val="Header Char"/>
    <w:basedOn w:val="DefaultParagraphFont"/>
    <w:link w:val="Header"/>
    <w:uiPriority w:val="99"/>
    <w:rsid w:val="00146DF9"/>
  </w:style>
  <w:style w:type="paragraph" w:styleId="Footer">
    <w:name w:val="footer"/>
    <w:basedOn w:val="Normal"/>
    <w:link w:val="FooterChar"/>
    <w:uiPriority w:val="99"/>
    <w:unhideWhenUsed/>
    <w:rsid w:val="00146DF9"/>
    <w:pPr>
      <w:tabs>
        <w:tab w:val="center" w:pos="4680"/>
        <w:tab w:val="right" w:pos="9360"/>
      </w:tabs>
    </w:pPr>
  </w:style>
  <w:style w:type="character" w:customStyle="1" w:styleId="FooterChar">
    <w:name w:val="Footer Char"/>
    <w:basedOn w:val="DefaultParagraphFont"/>
    <w:link w:val="Footer"/>
    <w:uiPriority w:val="99"/>
    <w:rsid w:val="00146DF9"/>
  </w:style>
  <w:style w:type="table" w:styleId="TableGrid">
    <w:name w:val="Table Grid"/>
    <w:basedOn w:val="TableNormal"/>
    <w:uiPriority w:val="39"/>
    <w:rsid w:val="003F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68D"/>
    <w:pPr>
      <w:ind w:left="720"/>
      <w:contextualSpacing/>
    </w:pPr>
  </w:style>
  <w:style w:type="paragraph" w:styleId="BalloonText">
    <w:name w:val="Balloon Text"/>
    <w:basedOn w:val="Normal"/>
    <w:link w:val="BalloonTextChar"/>
    <w:uiPriority w:val="99"/>
    <w:semiHidden/>
    <w:unhideWhenUsed/>
    <w:rsid w:val="00CF3F7F"/>
    <w:rPr>
      <w:rFonts w:ascii="Tahoma" w:hAnsi="Tahoma" w:cs="Tahoma"/>
      <w:sz w:val="16"/>
      <w:szCs w:val="16"/>
    </w:rPr>
  </w:style>
  <w:style w:type="character" w:customStyle="1" w:styleId="BalloonTextChar">
    <w:name w:val="Balloon Text Char"/>
    <w:basedOn w:val="DefaultParagraphFont"/>
    <w:link w:val="BalloonText"/>
    <w:uiPriority w:val="99"/>
    <w:semiHidden/>
    <w:rsid w:val="00CF3F7F"/>
    <w:rPr>
      <w:rFonts w:ascii="Tahoma" w:hAnsi="Tahoma" w:cs="Tahoma"/>
      <w:sz w:val="16"/>
      <w:szCs w:val="16"/>
    </w:rPr>
  </w:style>
  <w:style w:type="paragraph" w:styleId="BodyText">
    <w:name w:val="Body Text"/>
    <w:basedOn w:val="Normal"/>
    <w:link w:val="BodyTextChar"/>
    <w:rsid w:val="00F602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F6025C"/>
    <w:rPr>
      <w:rFonts w:ascii="Times New Roman" w:eastAsia="Times New Roman" w:hAnsi="Times New Roman" w:cs="Times New Roman"/>
      <w:sz w:val="18"/>
      <w:szCs w:val="20"/>
    </w:rPr>
  </w:style>
  <w:style w:type="paragraph" w:customStyle="1" w:styleId="ChubbGeorgia">
    <w:name w:val="Chubb Georgia"/>
    <w:basedOn w:val="BodyText"/>
    <w:link w:val="ChubbGeorgiaChar"/>
    <w:qFormat/>
    <w:rsid w:val="00F6025C"/>
    <w:pPr>
      <w:tabs>
        <w:tab w:val="left" w:pos="2520"/>
        <w:tab w:val="right" w:leader="dot" w:pos="4147"/>
      </w:tabs>
      <w:jc w:val="left"/>
    </w:pPr>
    <w:rPr>
      <w:rFonts w:ascii="Georgia" w:hAnsi="Georgia"/>
      <w:color w:val="000000"/>
      <w:szCs w:val="18"/>
    </w:rPr>
  </w:style>
  <w:style w:type="paragraph" w:styleId="BodyText2">
    <w:name w:val="Body Text 2"/>
    <w:basedOn w:val="Normal"/>
    <w:link w:val="BodyText2Char"/>
    <w:uiPriority w:val="99"/>
    <w:unhideWhenUsed/>
    <w:rsid w:val="00F6025C"/>
    <w:pPr>
      <w:spacing w:after="120" w:line="480" w:lineRule="auto"/>
    </w:pPr>
  </w:style>
  <w:style w:type="character" w:customStyle="1" w:styleId="ChubbGeorgiaChar">
    <w:name w:val="Chubb Georgia Char"/>
    <w:basedOn w:val="BodyTextChar"/>
    <w:link w:val="ChubbGeorgia"/>
    <w:rsid w:val="00F6025C"/>
    <w:rPr>
      <w:rFonts w:ascii="Georgia" w:eastAsia="Times New Roman" w:hAnsi="Georgia" w:cs="Times New Roman"/>
      <w:color w:val="000000"/>
      <w:sz w:val="18"/>
      <w:szCs w:val="18"/>
    </w:rPr>
  </w:style>
  <w:style w:type="character" w:customStyle="1" w:styleId="BodyText2Char">
    <w:name w:val="Body Text 2 Char"/>
    <w:basedOn w:val="DefaultParagraphFont"/>
    <w:link w:val="BodyText2"/>
    <w:uiPriority w:val="99"/>
    <w:rsid w:val="00F6025C"/>
  </w:style>
  <w:style w:type="paragraph" w:styleId="BodyText3">
    <w:name w:val="Body Text 3"/>
    <w:basedOn w:val="Normal"/>
    <w:link w:val="BodyText3Char"/>
    <w:uiPriority w:val="99"/>
    <w:semiHidden/>
    <w:unhideWhenUsed/>
    <w:rsid w:val="008860AC"/>
    <w:pPr>
      <w:spacing w:after="120"/>
    </w:pPr>
    <w:rPr>
      <w:sz w:val="16"/>
      <w:szCs w:val="16"/>
    </w:rPr>
  </w:style>
  <w:style w:type="character" w:customStyle="1" w:styleId="BodyText3Char">
    <w:name w:val="Body Text 3 Char"/>
    <w:basedOn w:val="DefaultParagraphFont"/>
    <w:link w:val="BodyText3"/>
    <w:uiPriority w:val="99"/>
    <w:semiHidden/>
    <w:rsid w:val="008860AC"/>
    <w:rPr>
      <w:sz w:val="16"/>
      <w:szCs w:val="16"/>
    </w:rPr>
  </w:style>
  <w:style w:type="character" w:customStyle="1" w:styleId="Heading3Char">
    <w:name w:val="Heading 3 Char"/>
    <w:basedOn w:val="DefaultParagraphFont"/>
    <w:link w:val="Heading3"/>
    <w:rsid w:val="00931FBE"/>
    <w:rPr>
      <w:rFonts w:ascii="Times New Roman" w:eastAsia="Times New Roman" w:hAnsi="Times New Roman" w:cs="Times New Roman"/>
      <w:b/>
      <w:sz w:val="16"/>
      <w:szCs w:val="20"/>
    </w:rPr>
  </w:style>
  <w:style w:type="character" w:customStyle="1" w:styleId="Heading1Char">
    <w:name w:val="Heading 1 Char"/>
    <w:basedOn w:val="DefaultParagraphFont"/>
    <w:link w:val="Heading1"/>
    <w:uiPriority w:val="9"/>
    <w:rsid w:val="0007631D"/>
    <w:rPr>
      <w:rFonts w:ascii="Georgia" w:hAnsi="Georgia"/>
      <w:b/>
      <w:bCs/>
      <w:caps/>
      <w:sz w:val="18"/>
    </w:rPr>
  </w:style>
  <w:style w:type="paragraph" w:styleId="TOC1">
    <w:name w:val="toc 1"/>
    <w:basedOn w:val="Normal"/>
    <w:next w:val="Normal"/>
    <w:autoRedefine/>
    <w:uiPriority w:val="39"/>
    <w:unhideWhenUsed/>
    <w:rsid w:val="00EB0B0D"/>
    <w:pPr>
      <w:spacing w:before="360" w:after="360"/>
    </w:pPr>
    <w:rPr>
      <w:b/>
      <w:bCs/>
      <w:caps/>
      <w:sz w:val="22"/>
      <w:szCs w:val="22"/>
      <w:u w:val="single"/>
    </w:rPr>
  </w:style>
  <w:style w:type="character" w:styleId="Hyperlink">
    <w:name w:val="Hyperlink"/>
    <w:basedOn w:val="DefaultParagraphFont"/>
    <w:uiPriority w:val="99"/>
    <w:unhideWhenUsed/>
    <w:rsid w:val="004921F3"/>
    <w:rPr>
      <w:color w:val="0000FF"/>
      <w:u w:val="single"/>
    </w:rPr>
  </w:style>
  <w:style w:type="paragraph" w:styleId="TOCHeading">
    <w:name w:val="TOC Heading"/>
    <w:basedOn w:val="Heading1"/>
    <w:next w:val="Normal"/>
    <w:uiPriority w:val="39"/>
    <w:unhideWhenUsed/>
    <w:qFormat/>
    <w:rsid w:val="00E269E1"/>
    <w:pPr>
      <w:keepNext/>
      <w:keepLines/>
      <w:spacing w:before="480" w:line="276" w:lineRule="auto"/>
      <w:outlineLvl w:val="9"/>
    </w:pPr>
    <w:rPr>
      <w:rFonts w:asciiTheme="majorHAnsi" w:eastAsiaTheme="majorEastAsia" w:hAnsiTheme="majorHAnsi" w:cstheme="majorBidi"/>
      <w:color w:val="2E74B5" w:themeColor="accent1" w:themeShade="BF"/>
      <w:sz w:val="28"/>
      <w:szCs w:val="28"/>
      <w:lang w:eastAsia="ja-JP"/>
    </w:rPr>
  </w:style>
  <w:style w:type="character" w:customStyle="1" w:styleId="Heading2Char">
    <w:name w:val="Heading 2 Char"/>
    <w:basedOn w:val="DefaultParagraphFont"/>
    <w:link w:val="Heading2"/>
    <w:uiPriority w:val="9"/>
    <w:rsid w:val="0007631D"/>
    <w:rPr>
      <w:rFonts w:ascii="Georgia" w:eastAsiaTheme="majorEastAsia" w:hAnsi="Georgia" w:cstheme="majorBidi"/>
      <w:b/>
      <w:bCs/>
      <w:color w:val="000000" w:themeColor="text1"/>
      <w:sz w:val="18"/>
      <w:szCs w:val="26"/>
    </w:rPr>
  </w:style>
  <w:style w:type="paragraph" w:styleId="TOC2">
    <w:name w:val="toc 2"/>
    <w:basedOn w:val="Normal"/>
    <w:next w:val="Normal"/>
    <w:autoRedefine/>
    <w:uiPriority w:val="39"/>
    <w:unhideWhenUsed/>
    <w:rsid w:val="002F1767"/>
    <w:rPr>
      <w:b/>
      <w:bCs/>
      <w:smallCaps/>
      <w:sz w:val="22"/>
      <w:szCs w:val="22"/>
    </w:rPr>
  </w:style>
  <w:style w:type="paragraph" w:styleId="TOC3">
    <w:name w:val="toc 3"/>
    <w:basedOn w:val="Normal"/>
    <w:next w:val="Normal"/>
    <w:autoRedefine/>
    <w:uiPriority w:val="39"/>
    <w:unhideWhenUsed/>
    <w:rsid w:val="002F1767"/>
    <w:rPr>
      <w:smallCaps/>
      <w:sz w:val="22"/>
      <w:szCs w:val="22"/>
    </w:rPr>
  </w:style>
  <w:style w:type="paragraph" w:styleId="TOC4">
    <w:name w:val="toc 4"/>
    <w:basedOn w:val="Normal"/>
    <w:next w:val="Normal"/>
    <w:autoRedefine/>
    <w:uiPriority w:val="39"/>
    <w:unhideWhenUsed/>
    <w:rsid w:val="002F1767"/>
    <w:rPr>
      <w:sz w:val="22"/>
      <w:szCs w:val="22"/>
    </w:rPr>
  </w:style>
  <w:style w:type="paragraph" w:styleId="TOC5">
    <w:name w:val="toc 5"/>
    <w:basedOn w:val="Normal"/>
    <w:next w:val="Normal"/>
    <w:autoRedefine/>
    <w:uiPriority w:val="39"/>
    <w:unhideWhenUsed/>
    <w:rsid w:val="002F1767"/>
    <w:rPr>
      <w:sz w:val="22"/>
      <w:szCs w:val="22"/>
    </w:rPr>
  </w:style>
  <w:style w:type="paragraph" w:styleId="TOC6">
    <w:name w:val="toc 6"/>
    <w:basedOn w:val="Normal"/>
    <w:next w:val="Normal"/>
    <w:autoRedefine/>
    <w:uiPriority w:val="39"/>
    <w:unhideWhenUsed/>
    <w:rsid w:val="002F1767"/>
    <w:rPr>
      <w:sz w:val="22"/>
      <w:szCs w:val="22"/>
    </w:rPr>
  </w:style>
  <w:style w:type="paragraph" w:styleId="TOC7">
    <w:name w:val="toc 7"/>
    <w:basedOn w:val="Normal"/>
    <w:next w:val="Normal"/>
    <w:autoRedefine/>
    <w:uiPriority w:val="39"/>
    <w:unhideWhenUsed/>
    <w:rsid w:val="002F1767"/>
    <w:rPr>
      <w:sz w:val="22"/>
      <w:szCs w:val="22"/>
    </w:rPr>
  </w:style>
  <w:style w:type="paragraph" w:styleId="TOC8">
    <w:name w:val="toc 8"/>
    <w:basedOn w:val="Normal"/>
    <w:next w:val="Normal"/>
    <w:autoRedefine/>
    <w:uiPriority w:val="39"/>
    <w:unhideWhenUsed/>
    <w:rsid w:val="002F1767"/>
    <w:rPr>
      <w:sz w:val="22"/>
      <w:szCs w:val="22"/>
    </w:rPr>
  </w:style>
  <w:style w:type="paragraph" w:styleId="TOC9">
    <w:name w:val="toc 9"/>
    <w:basedOn w:val="Normal"/>
    <w:next w:val="Normal"/>
    <w:autoRedefine/>
    <w:uiPriority w:val="39"/>
    <w:unhideWhenUsed/>
    <w:rsid w:val="002F1767"/>
    <w:rPr>
      <w:sz w:val="22"/>
      <w:szCs w:val="22"/>
    </w:rPr>
  </w:style>
  <w:style w:type="paragraph" w:styleId="NoSpacing">
    <w:name w:val="No Spacing"/>
    <w:uiPriority w:val="1"/>
    <w:qFormat/>
    <w:rsid w:val="00B14E44"/>
  </w:style>
  <w:style w:type="character" w:styleId="CommentReference">
    <w:name w:val="annotation reference"/>
    <w:basedOn w:val="DefaultParagraphFont"/>
    <w:uiPriority w:val="99"/>
    <w:semiHidden/>
    <w:unhideWhenUsed/>
    <w:rsid w:val="00CD02A7"/>
    <w:rPr>
      <w:sz w:val="16"/>
      <w:szCs w:val="16"/>
    </w:rPr>
  </w:style>
  <w:style w:type="paragraph" w:styleId="CommentText">
    <w:name w:val="annotation text"/>
    <w:basedOn w:val="Normal"/>
    <w:link w:val="CommentTextChar"/>
    <w:uiPriority w:val="99"/>
    <w:semiHidden/>
    <w:unhideWhenUsed/>
    <w:rsid w:val="00CD02A7"/>
    <w:rPr>
      <w:sz w:val="20"/>
      <w:szCs w:val="20"/>
    </w:rPr>
  </w:style>
  <w:style w:type="character" w:customStyle="1" w:styleId="CommentTextChar">
    <w:name w:val="Comment Text Char"/>
    <w:basedOn w:val="DefaultParagraphFont"/>
    <w:link w:val="CommentText"/>
    <w:uiPriority w:val="99"/>
    <w:semiHidden/>
    <w:rsid w:val="00CD02A7"/>
    <w:rPr>
      <w:sz w:val="20"/>
      <w:szCs w:val="20"/>
    </w:rPr>
  </w:style>
  <w:style w:type="paragraph" w:styleId="CommentSubject">
    <w:name w:val="annotation subject"/>
    <w:basedOn w:val="CommentText"/>
    <w:next w:val="CommentText"/>
    <w:link w:val="CommentSubjectChar"/>
    <w:uiPriority w:val="99"/>
    <w:semiHidden/>
    <w:unhideWhenUsed/>
    <w:rsid w:val="00CD02A7"/>
    <w:rPr>
      <w:b/>
      <w:bCs/>
    </w:rPr>
  </w:style>
  <w:style w:type="character" w:customStyle="1" w:styleId="CommentSubjectChar">
    <w:name w:val="Comment Subject Char"/>
    <w:basedOn w:val="CommentTextChar"/>
    <w:link w:val="CommentSubject"/>
    <w:uiPriority w:val="99"/>
    <w:semiHidden/>
    <w:rsid w:val="00CD02A7"/>
    <w:rPr>
      <w:b/>
      <w:bCs/>
      <w:sz w:val="20"/>
      <w:szCs w:val="20"/>
    </w:rPr>
  </w:style>
  <w:style w:type="paragraph" w:styleId="Revision">
    <w:name w:val="Revision"/>
    <w:hidden/>
    <w:uiPriority w:val="99"/>
    <w:semiHidden/>
    <w:rsid w:val="00516787"/>
  </w:style>
  <w:style w:type="paragraph" w:customStyle="1" w:styleId="Bullet2">
    <w:name w:val="Bullet 2"/>
    <w:basedOn w:val="ListParagraph"/>
    <w:qFormat/>
    <w:rsid w:val="008B5BBD"/>
    <w:pPr>
      <w:spacing w:line="230" w:lineRule="atLeast"/>
      <w:ind w:left="567" w:hanging="283"/>
    </w:pPr>
    <w:rPr>
      <w:sz w:val="18"/>
      <w:szCs w:val="18"/>
      <w:lang w:val="en-CA"/>
    </w:rPr>
  </w:style>
  <w:style w:type="paragraph" w:customStyle="1" w:styleId="Bullet3">
    <w:name w:val="Bullet 3"/>
    <w:basedOn w:val="ListParagraph"/>
    <w:qFormat/>
    <w:rsid w:val="008B5BBD"/>
    <w:pPr>
      <w:spacing w:line="230" w:lineRule="atLeast"/>
      <w:ind w:left="850" w:hanging="288"/>
    </w:pPr>
    <w:rPr>
      <w:sz w:val="18"/>
      <w:szCs w:val="18"/>
      <w:lang w:val="en-CA"/>
    </w:rPr>
  </w:style>
  <w:style w:type="paragraph" w:customStyle="1" w:styleId="CoverMainHeading">
    <w:name w:val="Cover Main Heading"/>
    <w:basedOn w:val="Normal"/>
    <w:next w:val="Normal"/>
    <w:qFormat/>
    <w:rsid w:val="008B5BBD"/>
    <w:pPr>
      <w:pBdr>
        <w:bottom w:val="single" w:sz="8" w:space="1" w:color="6E27C5"/>
      </w:pBdr>
      <w:tabs>
        <w:tab w:val="center" w:pos="4513"/>
        <w:tab w:val="right" w:pos="9026"/>
      </w:tabs>
      <w:spacing w:before="360" w:after="240" w:line="240" w:lineRule="atLeast"/>
      <w:ind w:left="3600" w:right="2520"/>
    </w:pPr>
    <w:rPr>
      <w:rFonts w:ascii="Georgia" w:eastAsia="Chubb Publico Text" w:hAnsi="Georgia" w:cs="Times New Roman"/>
      <w:color w:val="000000" w:themeColor="text1"/>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19875">
      <w:bodyDiv w:val="1"/>
      <w:marLeft w:val="0"/>
      <w:marRight w:val="0"/>
      <w:marTop w:val="0"/>
      <w:marBottom w:val="0"/>
      <w:divBdr>
        <w:top w:val="none" w:sz="0" w:space="0" w:color="auto"/>
        <w:left w:val="none" w:sz="0" w:space="0" w:color="auto"/>
        <w:bottom w:val="none" w:sz="0" w:space="0" w:color="auto"/>
        <w:right w:val="none" w:sz="0" w:space="0" w:color="auto"/>
      </w:divBdr>
    </w:div>
    <w:div w:id="518786302">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850145926">
      <w:bodyDiv w:val="1"/>
      <w:marLeft w:val="0"/>
      <w:marRight w:val="0"/>
      <w:marTop w:val="0"/>
      <w:marBottom w:val="0"/>
      <w:divBdr>
        <w:top w:val="none" w:sz="0" w:space="0" w:color="auto"/>
        <w:left w:val="none" w:sz="0" w:space="0" w:color="auto"/>
        <w:bottom w:val="none" w:sz="0" w:space="0" w:color="auto"/>
        <w:right w:val="none" w:sz="0" w:space="0" w:color="auto"/>
      </w:divBdr>
    </w:div>
    <w:div w:id="1003047306">
      <w:bodyDiv w:val="1"/>
      <w:marLeft w:val="0"/>
      <w:marRight w:val="0"/>
      <w:marTop w:val="0"/>
      <w:marBottom w:val="0"/>
      <w:divBdr>
        <w:top w:val="none" w:sz="0" w:space="0" w:color="auto"/>
        <w:left w:val="none" w:sz="0" w:space="0" w:color="auto"/>
        <w:bottom w:val="none" w:sz="0" w:space="0" w:color="auto"/>
        <w:right w:val="none" w:sz="0" w:space="0" w:color="auto"/>
      </w:divBdr>
    </w:div>
    <w:div w:id="1063018756">
      <w:bodyDiv w:val="1"/>
      <w:marLeft w:val="0"/>
      <w:marRight w:val="0"/>
      <w:marTop w:val="0"/>
      <w:marBottom w:val="0"/>
      <w:divBdr>
        <w:top w:val="none" w:sz="0" w:space="0" w:color="auto"/>
        <w:left w:val="none" w:sz="0" w:space="0" w:color="auto"/>
        <w:bottom w:val="none" w:sz="0" w:space="0" w:color="auto"/>
        <w:right w:val="none" w:sz="0" w:space="0" w:color="auto"/>
      </w:divBdr>
    </w:div>
    <w:div w:id="1258952117">
      <w:bodyDiv w:val="1"/>
      <w:marLeft w:val="0"/>
      <w:marRight w:val="0"/>
      <w:marTop w:val="0"/>
      <w:marBottom w:val="0"/>
      <w:divBdr>
        <w:top w:val="none" w:sz="0" w:space="0" w:color="auto"/>
        <w:left w:val="none" w:sz="0" w:space="0" w:color="auto"/>
        <w:bottom w:val="none" w:sz="0" w:space="0" w:color="auto"/>
        <w:right w:val="none" w:sz="0" w:space="0" w:color="auto"/>
      </w:divBdr>
    </w:div>
    <w:div w:id="1486045818">
      <w:bodyDiv w:val="1"/>
      <w:marLeft w:val="0"/>
      <w:marRight w:val="0"/>
      <w:marTop w:val="0"/>
      <w:marBottom w:val="0"/>
      <w:divBdr>
        <w:top w:val="none" w:sz="0" w:space="0" w:color="auto"/>
        <w:left w:val="none" w:sz="0" w:space="0" w:color="auto"/>
        <w:bottom w:val="none" w:sz="0" w:space="0" w:color="auto"/>
        <w:right w:val="none" w:sz="0" w:space="0" w:color="auto"/>
      </w:divBdr>
    </w:div>
    <w:div w:id="1704478401">
      <w:bodyDiv w:val="1"/>
      <w:marLeft w:val="0"/>
      <w:marRight w:val="0"/>
      <w:marTop w:val="0"/>
      <w:marBottom w:val="0"/>
      <w:divBdr>
        <w:top w:val="none" w:sz="0" w:space="0" w:color="auto"/>
        <w:left w:val="none" w:sz="0" w:space="0" w:color="auto"/>
        <w:bottom w:val="none" w:sz="0" w:space="0" w:color="auto"/>
        <w:right w:val="none" w:sz="0" w:space="0" w:color="auto"/>
      </w:divBdr>
    </w:div>
    <w:div w:id="2102137696">
      <w:bodyDiv w:val="1"/>
      <w:marLeft w:val="0"/>
      <w:marRight w:val="0"/>
      <w:marTop w:val="0"/>
      <w:marBottom w:val="0"/>
      <w:divBdr>
        <w:top w:val="none" w:sz="0" w:space="0" w:color="auto"/>
        <w:left w:val="none" w:sz="0" w:space="0" w:color="auto"/>
        <w:bottom w:val="none" w:sz="0" w:space="0" w:color="auto"/>
        <w:right w:val="none" w:sz="0" w:space="0" w:color="auto"/>
      </w:divBdr>
    </w:div>
    <w:div w:id="2130584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anada.ChubbLife@Chubb.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anadaLifeAccounting@chubb.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596FB1-14C6-4FAC-B23C-4B402FBA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1310</Words>
  <Characters>7467</Characters>
  <Application>Microsoft Office Word</Application>
  <DocSecurity>2</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ACE Group</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Adams</dc:creator>
  <cp:lastModifiedBy>Clancy, Carol</cp:lastModifiedBy>
  <cp:revision>4</cp:revision>
  <cp:lastPrinted>2016-05-04T18:25:00Z</cp:lastPrinted>
  <dcterms:created xsi:type="dcterms:W3CDTF">2020-12-16T23:00:00Z</dcterms:created>
  <dcterms:modified xsi:type="dcterms:W3CDTF">2020-12-18T14:28:00Z</dcterms:modified>
</cp:coreProperties>
</file>